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675" w:rsidRPr="00276E2C" w:rsidRDefault="0053123C" w:rsidP="00BF5D4D">
      <w:pPr>
        <w:spacing w:before="120" w:after="240" w:line="240" w:lineRule="auto"/>
        <w:jc w:val="center"/>
        <w:rPr>
          <w:b/>
          <w:sz w:val="24"/>
          <w:szCs w:val="20"/>
        </w:rPr>
      </w:pPr>
      <w:bookmarkStart w:id="0" w:name="_GoBack"/>
      <w:bookmarkEnd w:id="0"/>
      <w:r>
        <w:rPr>
          <w:b/>
          <w:sz w:val="24"/>
          <w:szCs w:val="20"/>
        </w:rPr>
        <w:t xml:space="preserve">CR du </w:t>
      </w:r>
      <w:r w:rsidR="00DB7495">
        <w:rPr>
          <w:b/>
          <w:sz w:val="24"/>
          <w:szCs w:val="20"/>
        </w:rPr>
        <w:t>Conseil labo</w:t>
      </w:r>
      <w:r w:rsidR="001C39D7">
        <w:rPr>
          <w:b/>
          <w:sz w:val="24"/>
          <w:szCs w:val="20"/>
        </w:rPr>
        <w:t xml:space="preserve"> </w:t>
      </w:r>
      <w:r>
        <w:rPr>
          <w:b/>
          <w:sz w:val="24"/>
          <w:szCs w:val="20"/>
        </w:rPr>
        <w:t>du</w:t>
      </w:r>
      <w:r w:rsidR="00ED098B">
        <w:rPr>
          <w:b/>
          <w:sz w:val="24"/>
          <w:szCs w:val="20"/>
        </w:rPr>
        <w:t xml:space="preserve"> </w:t>
      </w:r>
      <w:r w:rsidR="00E726AF">
        <w:rPr>
          <w:b/>
          <w:noProof/>
          <w:sz w:val="24"/>
          <w:szCs w:val="20"/>
        </w:rPr>
        <w:t>1</w:t>
      </w:r>
      <w:r w:rsidR="000B4A52">
        <w:rPr>
          <w:b/>
          <w:noProof/>
          <w:sz w:val="24"/>
          <w:szCs w:val="20"/>
        </w:rPr>
        <w:t>7</w:t>
      </w:r>
      <w:r w:rsidR="00E726AF">
        <w:rPr>
          <w:b/>
          <w:noProof/>
          <w:sz w:val="24"/>
          <w:szCs w:val="20"/>
        </w:rPr>
        <w:t>/0</w:t>
      </w:r>
      <w:r w:rsidR="000B4A52">
        <w:rPr>
          <w:b/>
          <w:noProof/>
          <w:sz w:val="24"/>
          <w:szCs w:val="20"/>
        </w:rPr>
        <w:t>5</w:t>
      </w:r>
      <w:r w:rsidR="008B4CD4">
        <w:rPr>
          <w:b/>
          <w:noProof/>
          <w:sz w:val="24"/>
          <w:szCs w:val="20"/>
        </w:rPr>
        <w:t>/2021</w:t>
      </w:r>
    </w:p>
    <w:p w:rsidR="00C06111" w:rsidRPr="00276E2C" w:rsidRDefault="00C06111" w:rsidP="00EB3F63">
      <w:pPr>
        <w:spacing w:before="120" w:after="120" w:line="240" w:lineRule="auto"/>
        <w:jc w:val="both"/>
        <w:rPr>
          <w:sz w:val="20"/>
          <w:szCs w:val="20"/>
        </w:rPr>
      </w:pPr>
      <w:r w:rsidRPr="00276E2C">
        <w:rPr>
          <w:sz w:val="20"/>
          <w:szCs w:val="20"/>
        </w:rPr>
        <w:t>***************************************************************************</w:t>
      </w:r>
      <w:r>
        <w:rPr>
          <w:sz w:val="20"/>
          <w:szCs w:val="20"/>
        </w:rPr>
        <w:t>****************</w:t>
      </w:r>
    </w:p>
    <w:p w:rsidR="00A45E64" w:rsidRPr="00276E2C" w:rsidRDefault="00A45E64" w:rsidP="00EB3F63">
      <w:pPr>
        <w:spacing w:before="120" w:after="120" w:line="240" w:lineRule="auto"/>
        <w:jc w:val="both"/>
        <w:rPr>
          <w:b/>
          <w:color w:val="00B0F0"/>
          <w:sz w:val="20"/>
          <w:szCs w:val="20"/>
        </w:rPr>
      </w:pPr>
      <w:r w:rsidRPr="00276E2C">
        <w:rPr>
          <w:b/>
          <w:color w:val="00B0F0"/>
          <w:sz w:val="20"/>
          <w:szCs w:val="20"/>
        </w:rPr>
        <w:t>Ordre du jour</w:t>
      </w:r>
    </w:p>
    <w:p w:rsidR="008B4CD4" w:rsidRPr="008B4CD4" w:rsidRDefault="007A0A76" w:rsidP="00E13679">
      <w:pPr>
        <w:pStyle w:val="Paragraphedeliste"/>
        <w:numPr>
          <w:ilvl w:val="0"/>
          <w:numId w:val="1"/>
        </w:numPr>
        <w:spacing w:before="120" w:after="120" w:line="240" w:lineRule="auto"/>
        <w:jc w:val="both"/>
        <w:rPr>
          <w:sz w:val="20"/>
          <w:szCs w:val="20"/>
        </w:rPr>
      </w:pPr>
      <w:r>
        <w:rPr>
          <w:sz w:val="20"/>
          <w:szCs w:val="20"/>
        </w:rPr>
        <w:t>Vie de l'unité</w:t>
      </w:r>
    </w:p>
    <w:p w:rsidR="00E13679" w:rsidRPr="00532D15" w:rsidRDefault="008B4CD4" w:rsidP="00532D15">
      <w:pPr>
        <w:pStyle w:val="Paragraphedeliste"/>
        <w:numPr>
          <w:ilvl w:val="0"/>
          <w:numId w:val="1"/>
        </w:numPr>
        <w:spacing w:before="120" w:after="120" w:line="240" w:lineRule="auto"/>
        <w:jc w:val="both"/>
        <w:rPr>
          <w:sz w:val="20"/>
          <w:szCs w:val="20"/>
        </w:rPr>
      </w:pPr>
      <w:r w:rsidRPr="008B4CD4">
        <w:rPr>
          <w:sz w:val="20"/>
          <w:szCs w:val="20"/>
        </w:rPr>
        <w:t>Recherche</w:t>
      </w:r>
    </w:p>
    <w:p w:rsidR="008B4CD4" w:rsidRPr="008B4CD4" w:rsidRDefault="008B4CD4" w:rsidP="00DB063A">
      <w:pPr>
        <w:pStyle w:val="Paragraphedeliste"/>
        <w:numPr>
          <w:ilvl w:val="0"/>
          <w:numId w:val="1"/>
        </w:numPr>
        <w:spacing w:before="120" w:after="120" w:line="240" w:lineRule="auto"/>
        <w:jc w:val="both"/>
        <w:rPr>
          <w:sz w:val="20"/>
          <w:szCs w:val="20"/>
        </w:rPr>
      </w:pPr>
      <w:r w:rsidRPr="008B4CD4">
        <w:rPr>
          <w:sz w:val="20"/>
          <w:szCs w:val="20"/>
        </w:rPr>
        <w:t>Questions diverses</w:t>
      </w:r>
    </w:p>
    <w:p w:rsidR="008B4CD4" w:rsidRDefault="008B4CD4" w:rsidP="00DB063A">
      <w:pPr>
        <w:pStyle w:val="Paragraphedeliste"/>
        <w:numPr>
          <w:ilvl w:val="0"/>
          <w:numId w:val="1"/>
        </w:numPr>
        <w:spacing w:before="120" w:after="120" w:line="240" w:lineRule="auto"/>
        <w:jc w:val="both"/>
        <w:rPr>
          <w:sz w:val="20"/>
          <w:szCs w:val="20"/>
        </w:rPr>
      </w:pPr>
      <w:r w:rsidRPr="008B4CD4">
        <w:rPr>
          <w:sz w:val="20"/>
          <w:szCs w:val="20"/>
        </w:rPr>
        <w:t>Prochains conseils labo</w:t>
      </w:r>
    </w:p>
    <w:p w:rsidR="008F66B9" w:rsidRDefault="00995C4C" w:rsidP="00EB3F63">
      <w:pPr>
        <w:spacing w:before="120" w:after="120" w:line="240" w:lineRule="auto"/>
        <w:jc w:val="both"/>
        <w:rPr>
          <w:sz w:val="20"/>
          <w:szCs w:val="20"/>
        </w:rPr>
      </w:pPr>
      <w:r w:rsidRPr="00995C4C">
        <w:rPr>
          <w:b/>
          <w:i/>
          <w:sz w:val="20"/>
          <w:szCs w:val="20"/>
        </w:rPr>
        <w:t>Participants </w:t>
      </w:r>
      <w:r>
        <w:rPr>
          <w:sz w:val="20"/>
          <w:szCs w:val="20"/>
        </w:rPr>
        <w:t xml:space="preserve">: </w:t>
      </w:r>
      <w:r w:rsidR="00DB7495">
        <w:rPr>
          <w:sz w:val="20"/>
          <w:szCs w:val="20"/>
        </w:rPr>
        <w:t>par visioconférence</w:t>
      </w:r>
    </w:p>
    <w:p w:rsidR="00974783" w:rsidRPr="00532B3B" w:rsidRDefault="00974783" w:rsidP="00EB3F63">
      <w:pPr>
        <w:spacing w:before="120" w:after="120" w:line="240" w:lineRule="auto"/>
        <w:jc w:val="both"/>
        <w:rPr>
          <w:sz w:val="20"/>
          <w:szCs w:val="20"/>
        </w:rPr>
      </w:pPr>
      <w:r w:rsidRPr="00974783">
        <w:rPr>
          <w:i/>
          <w:sz w:val="20"/>
          <w:szCs w:val="20"/>
          <w:highlight w:val="lightGray"/>
        </w:rPr>
        <w:t>Texte</w:t>
      </w:r>
      <w:r>
        <w:rPr>
          <w:sz w:val="20"/>
          <w:szCs w:val="20"/>
        </w:rPr>
        <w:t xml:space="preserve"> sign</w:t>
      </w:r>
      <w:r w:rsidR="004564C9">
        <w:rPr>
          <w:sz w:val="20"/>
          <w:szCs w:val="20"/>
        </w:rPr>
        <w:t>ifie qu’une action est attendue</w:t>
      </w:r>
    </w:p>
    <w:p w:rsidR="000811C1" w:rsidRPr="006601C4" w:rsidRDefault="000811C1" w:rsidP="00EB3F63">
      <w:pPr>
        <w:spacing w:before="120" w:after="120" w:line="240" w:lineRule="auto"/>
        <w:jc w:val="both"/>
        <w:rPr>
          <w:sz w:val="20"/>
          <w:szCs w:val="20"/>
        </w:rPr>
      </w:pPr>
      <w:r w:rsidRPr="006601C4">
        <w:rPr>
          <w:sz w:val="20"/>
          <w:szCs w:val="20"/>
        </w:rPr>
        <w:t>***************************************************************************</w:t>
      </w:r>
      <w:r w:rsidR="00C06111" w:rsidRPr="006601C4">
        <w:rPr>
          <w:sz w:val="20"/>
          <w:szCs w:val="20"/>
        </w:rPr>
        <w:t>****************</w:t>
      </w:r>
    </w:p>
    <w:p w:rsidR="0053123C" w:rsidRPr="006601C4" w:rsidRDefault="00E13679" w:rsidP="00260DB2">
      <w:pPr>
        <w:pStyle w:val="Titre1"/>
        <w:rPr>
          <w:lang w:val="fr-FR"/>
        </w:rPr>
      </w:pPr>
      <w:r w:rsidRPr="006601C4">
        <w:rPr>
          <w:lang w:val="fr-FR"/>
        </w:rPr>
        <w:t>Préambule __</w:t>
      </w:r>
      <w:r w:rsidR="0053123C" w:rsidRPr="006601C4">
        <w:rPr>
          <w:lang w:val="fr-FR"/>
        </w:rPr>
        <w:t>_________________________________________________</w:t>
      </w:r>
      <w:r w:rsidRPr="006601C4">
        <w:rPr>
          <w:lang w:val="fr-FR"/>
        </w:rPr>
        <w:t>______________________________</w:t>
      </w:r>
    </w:p>
    <w:p w:rsidR="002A0A85" w:rsidRPr="006601C4" w:rsidRDefault="002A0A85" w:rsidP="002A0A85">
      <w:pPr>
        <w:spacing w:before="120" w:after="120" w:line="240" w:lineRule="auto"/>
        <w:jc w:val="both"/>
        <w:rPr>
          <w:b/>
          <w:i/>
          <w:sz w:val="20"/>
          <w:szCs w:val="20"/>
        </w:rPr>
      </w:pPr>
      <w:r w:rsidRPr="006601C4">
        <w:rPr>
          <w:b/>
          <w:i/>
          <w:sz w:val="20"/>
          <w:szCs w:val="20"/>
        </w:rPr>
        <w:t>Soutenances à venir</w:t>
      </w:r>
    </w:p>
    <w:p w:rsidR="000B4A52" w:rsidRPr="000B4A52" w:rsidRDefault="000B4A52" w:rsidP="000B4A52">
      <w:pPr>
        <w:spacing w:before="120" w:after="120" w:line="240" w:lineRule="auto"/>
        <w:jc w:val="both"/>
        <w:rPr>
          <w:sz w:val="20"/>
          <w:szCs w:val="20"/>
          <w:u w:val="single"/>
        </w:rPr>
      </w:pPr>
      <w:r w:rsidRPr="000B4A52">
        <w:rPr>
          <w:sz w:val="20"/>
          <w:szCs w:val="20"/>
          <w:u w:val="single"/>
        </w:rPr>
        <w:t>A venir</w:t>
      </w:r>
    </w:p>
    <w:p w:rsidR="000B4A52" w:rsidRDefault="000B4A52" w:rsidP="000B4A52">
      <w:pPr>
        <w:spacing w:before="120" w:after="120" w:line="240" w:lineRule="auto"/>
        <w:jc w:val="both"/>
        <w:rPr>
          <w:sz w:val="20"/>
          <w:szCs w:val="20"/>
        </w:rPr>
      </w:pPr>
      <w:r w:rsidRPr="000B4A52">
        <w:rPr>
          <w:sz w:val="20"/>
          <w:szCs w:val="20"/>
        </w:rPr>
        <w:t>18/05/21 (9h) Tala KANSO (co-direction Leesu-Université Libanaise), Mesure et modélisation du bilan hydrologique de dispositifs rustiques de gestion à la source des eaux de ruissellement de chaussées.</w:t>
      </w:r>
    </w:p>
    <w:p w:rsidR="000B4A52" w:rsidRDefault="000B4A52" w:rsidP="000B4A52">
      <w:pPr>
        <w:spacing w:before="120" w:after="120" w:line="240" w:lineRule="auto"/>
        <w:jc w:val="both"/>
        <w:rPr>
          <w:sz w:val="20"/>
          <w:szCs w:val="20"/>
        </w:rPr>
      </w:pPr>
      <w:r w:rsidRPr="002A0A85">
        <w:rPr>
          <w:sz w:val="20"/>
          <w:szCs w:val="20"/>
        </w:rPr>
        <w:t xml:space="preserve">La soutenance de Robin Treilles est programmée le </w:t>
      </w:r>
      <w:r>
        <w:rPr>
          <w:sz w:val="20"/>
          <w:szCs w:val="20"/>
        </w:rPr>
        <w:t>8 juillet, l’amphi Navier a été réservé à cette occasion.</w:t>
      </w:r>
      <w:r w:rsidRPr="000B4A52">
        <w:rPr>
          <w:sz w:val="20"/>
          <w:szCs w:val="20"/>
        </w:rPr>
        <w:t>22/04/21 (10h) Najwa SHARAF (co-direction Leesu-CNRS Libanais), Using remote sensing and modeling to monitor and understand harmful algal blooms. Application to Karaoun Reservoir (Lebanon).</w:t>
      </w:r>
    </w:p>
    <w:p w:rsidR="000B4A52" w:rsidRPr="002A0A85" w:rsidRDefault="000B4A52" w:rsidP="00C64926">
      <w:pPr>
        <w:spacing w:before="120" w:after="120" w:line="240" w:lineRule="auto"/>
        <w:jc w:val="both"/>
        <w:rPr>
          <w:sz w:val="20"/>
          <w:szCs w:val="20"/>
        </w:rPr>
      </w:pPr>
    </w:p>
    <w:p w:rsidR="00876339" w:rsidRPr="00B54100" w:rsidRDefault="00876339" w:rsidP="00260DB2">
      <w:pPr>
        <w:pStyle w:val="Titre1"/>
        <w:rPr>
          <w:lang w:val="fr-FR"/>
        </w:rPr>
      </w:pPr>
      <w:r w:rsidRPr="00B54100">
        <w:rPr>
          <w:lang w:val="fr-FR"/>
        </w:rPr>
        <w:t>Vie de l’unité _______________________________________________________________________________</w:t>
      </w:r>
    </w:p>
    <w:p w:rsidR="002A0A85" w:rsidRPr="002A0A85" w:rsidRDefault="002A0A85" w:rsidP="002A0A85">
      <w:pPr>
        <w:spacing w:before="120" w:after="120" w:line="240" w:lineRule="auto"/>
        <w:jc w:val="both"/>
        <w:rPr>
          <w:b/>
          <w:i/>
          <w:sz w:val="20"/>
          <w:szCs w:val="20"/>
        </w:rPr>
      </w:pPr>
      <w:r w:rsidRPr="002A0A85">
        <w:rPr>
          <w:b/>
          <w:i/>
          <w:sz w:val="20"/>
          <w:szCs w:val="20"/>
        </w:rPr>
        <w:t xml:space="preserve">ENPC – </w:t>
      </w:r>
      <w:r w:rsidR="000B4A52">
        <w:rPr>
          <w:b/>
          <w:i/>
          <w:sz w:val="20"/>
          <w:szCs w:val="20"/>
        </w:rPr>
        <w:t>Direction de la Recherche</w:t>
      </w:r>
    </w:p>
    <w:p w:rsidR="002A0A85" w:rsidRPr="002A0A85" w:rsidRDefault="000B4A52" w:rsidP="002A0A85">
      <w:pPr>
        <w:spacing w:before="120" w:after="120" w:line="240" w:lineRule="auto"/>
        <w:jc w:val="both"/>
        <w:rPr>
          <w:sz w:val="20"/>
          <w:szCs w:val="20"/>
        </w:rPr>
      </w:pPr>
      <w:r>
        <w:rPr>
          <w:sz w:val="20"/>
          <w:szCs w:val="20"/>
        </w:rPr>
        <w:t>Le départ de Françoise Prêteux est effectif à compter du 17 mai 2021. L’intérim à la Direction de l DR est assuré par Sophie Mougard.</w:t>
      </w:r>
    </w:p>
    <w:p w:rsidR="00255C4A" w:rsidRPr="00255C4A" w:rsidRDefault="00255C4A" w:rsidP="00255C4A">
      <w:pPr>
        <w:spacing w:before="120" w:after="120" w:line="360" w:lineRule="auto"/>
        <w:jc w:val="both"/>
        <w:rPr>
          <w:b/>
          <w:i/>
          <w:sz w:val="20"/>
          <w:szCs w:val="20"/>
        </w:rPr>
      </w:pPr>
      <w:r w:rsidRPr="00255C4A">
        <w:rPr>
          <w:b/>
          <w:i/>
          <w:sz w:val="20"/>
          <w:szCs w:val="20"/>
        </w:rPr>
        <w:t xml:space="preserve">Groupe de travail sur le </w:t>
      </w:r>
      <w:r>
        <w:rPr>
          <w:b/>
          <w:i/>
          <w:sz w:val="20"/>
          <w:szCs w:val="20"/>
        </w:rPr>
        <w:t xml:space="preserve">futur </w:t>
      </w:r>
      <w:r w:rsidRPr="00255C4A">
        <w:rPr>
          <w:b/>
          <w:i/>
          <w:sz w:val="20"/>
          <w:szCs w:val="20"/>
        </w:rPr>
        <w:t>site web « Doctorat à l’École des Ponts (GT Web-doctorat)</w:t>
      </w:r>
    </w:p>
    <w:p w:rsidR="000B4A52" w:rsidRPr="000B4A52" w:rsidRDefault="000B4A52" w:rsidP="00255C4A">
      <w:pPr>
        <w:spacing w:before="120" w:after="120" w:line="240" w:lineRule="auto"/>
        <w:jc w:val="both"/>
        <w:rPr>
          <w:sz w:val="20"/>
          <w:szCs w:val="20"/>
          <w:u w:val="single"/>
        </w:rPr>
      </w:pPr>
      <w:r w:rsidRPr="000B4A52">
        <w:rPr>
          <w:sz w:val="20"/>
          <w:szCs w:val="20"/>
          <w:u w:val="single"/>
        </w:rPr>
        <w:t>Contenu pilier Sciences et génie de l’environnement</w:t>
      </w:r>
    </w:p>
    <w:p w:rsidR="00255C4A" w:rsidRDefault="000B4A52" w:rsidP="00255C4A">
      <w:pPr>
        <w:spacing w:before="120" w:after="120" w:line="240" w:lineRule="auto"/>
        <w:jc w:val="both"/>
        <w:rPr>
          <w:sz w:val="20"/>
          <w:szCs w:val="20"/>
        </w:rPr>
      </w:pPr>
      <w:r>
        <w:rPr>
          <w:sz w:val="20"/>
          <w:szCs w:val="20"/>
        </w:rPr>
        <w:t xml:space="preserve">Les deux propositions du Leesu </w:t>
      </w:r>
      <w:r w:rsidR="00C37A2F">
        <w:rPr>
          <w:sz w:val="20"/>
          <w:szCs w:val="20"/>
        </w:rPr>
        <w:t xml:space="preserve">ont été </w:t>
      </w:r>
      <w:r>
        <w:rPr>
          <w:sz w:val="20"/>
          <w:szCs w:val="20"/>
        </w:rPr>
        <w:t>retenues</w:t>
      </w:r>
      <w:r w:rsidR="00C37A2F">
        <w:rPr>
          <w:sz w:val="20"/>
          <w:szCs w:val="20"/>
        </w:rPr>
        <w:t> :</w:t>
      </w:r>
    </w:p>
    <w:p w:rsidR="00C37A2F" w:rsidRPr="00C37A2F" w:rsidRDefault="000B4A52" w:rsidP="000B4A52">
      <w:pPr>
        <w:pStyle w:val="Paragraphedeliste"/>
        <w:numPr>
          <w:ilvl w:val="0"/>
          <w:numId w:val="23"/>
        </w:numPr>
        <w:spacing w:before="120" w:after="120" w:line="240" w:lineRule="auto"/>
        <w:jc w:val="both"/>
        <w:rPr>
          <w:sz w:val="20"/>
          <w:szCs w:val="20"/>
        </w:rPr>
      </w:pPr>
      <w:r w:rsidRPr="000B4A52">
        <w:rPr>
          <w:sz w:val="20"/>
          <w:szCs w:val="20"/>
        </w:rPr>
        <w:t>Analyse des données satellitaires pour évaluer et q</w:t>
      </w:r>
      <w:r>
        <w:rPr>
          <w:sz w:val="20"/>
          <w:szCs w:val="20"/>
        </w:rPr>
        <w:t>ualifier les ressources en eau</w:t>
      </w:r>
      <w:r w:rsidRPr="000B4A52">
        <w:rPr>
          <w:sz w:val="20"/>
          <w:szCs w:val="20"/>
        </w:rPr>
        <w:t xml:space="preserve"> (Brigitte Vinçon-Leite)</w:t>
      </w:r>
    </w:p>
    <w:p w:rsidR="00C37A2F" w:rsidRPr="00C37A2F" w:rsidRDefault="000B4A52" w:rsidP="000B4A52">
      <w:pPr>
        <w:pStyle w:val="Paragraphedeliste"/>
        <w:numPr>
          <w:ilvl w:val="0"/>
          <w:numId w:val="23"/>
        </w:numPr>
        <w:spacing w:before="120" w:after="120" w:line="240" w:lineRule="auto"/>
        <w:jc w:val="both"/>
        <w:rPr>
          <w:sz w:val="20"/>
          <w:szCs w:val="20"/>
        </w:rPr>
      </w:pPr>
      <w:r w:rsidRPr="000B4A52">
        <w:rPr>
          <w:sz w:val="20"/>
          <w:szCs w:val="20"/>
        </w:rPr>
        <w:t xml:space="preserve">De nouvelles approches en hydrologie urbaine pour </w:t>
      </w:r>
      <w:r>
        <w:rPr>
          <w:sz w:val="20"/>
          <w:szCs w:val="20"/>
        </w:rPr>
        <w:t>une meilleure gestion des eaux</w:t>
      </w:r>
      <w:r w:rsidRPr="000B4A52">
        <w:rPr>
          <w:sz w:val="20"/>
          <w:szCs w:val="20"/>
        </w:rPr>
        <w:t xml:space="preserve"> (Régis Moilleron)</w:t>
      </w:r>
    </w:p>
    <w:p w:rsidR="00C37A2F" w:rsidRDefault="000B4A52" w:rsidP="00255C4A">
      <w:pPr>
        <w:spacing w:before="120" w:after="120" w:line="240" w:lineRule="auto"/>
        <w:jc w:val="both"/>
        <w:rPr>
          <w:i/>
          <w:sz w:val="20"/>
          <w:szCs w:val="20"/>
          <w:highlight w:val="lightGray"/>
        </w:rPr>
      </w:pPr>
      <w:r w:rsidRPr="001C7B3A">
        <w:rPr>
          <w:b/>
          <w:i/>
          <w:color w:val="FF0000"/>
          <w:sz w:val="20"/>
          <w:szCs w:val="20"/>
        </w:rPr>
        <w:t>A faire.</w:t>
      </w:r>
      <w:r w:rsidRPr="001C7B3A">
        <w:rPr>
          <w:color w:val="FF0000"/>
          <w:sz w:val="20"/>
          <w:szCs w:val="20"/>
        </w:rPr>
        <w:t xml:space="preserve"> </w:t>
      </w:r>
      <w:r>
        <w:rPr>
          <w:i/>
          <w:sz w:val="20"/>
          <w:szCs w:val="20"/>
          <w:highlight w:val="lightGray"/>
        </w:rPr>
        <w:t>I</w:t>
      </w:r>
      <w:r w:rsidRPr="000B4A52">
        <w:rPr>
          <w:i/>
          <w:sz w:val="20"/>
          <w:szCs w:val="20"/>
          <w:highlight w:val="lightGray"/>
        </w:rPr>
        <w:t>mpérativement transmettre pour la fin de la semaine, un texte de 5 lignes en français et en anglais ainsi qu’une illustration HD</w:t>
      </w:r>
      <w:r>
        <w:rPr>
          <w:i/>
          <w:sz w:val="20"/>
          <w:szCs w:val="20"/>
          <w:highlight w:val="lightGray"/>
        </w:rPr>
        <w:t xml:space="preserve"> à la DR</w:t>
      </w:r>
      <w:r w:rsidRPr="000B4A52">
        <w:rPr>
          <w:i/>
          <w:sz w:val="20"/>
          <w:szCs w:val="20"/>
          <w:highlight w:val="lightGray"/>
        </w:rPr>
        <w:t>.</w:t>
      </w:r>
    </w:p>
    <w:p w:rsidR="000B4A52" w:rsidRPr="000B4A52" w:rsidRDefault="000B4A52" w:rsidP="000B4A52">
      <w:pPr>
        <w:spacing w:before="120" w:after="120" w:line="240" w:lineRule="auto"/>
        <w:jc w:val="both"/>
        <w:rPr>
          <w:sz w:val="20"/>
          <w:szCs w:val="20"/>
          <w:u w:val="single"/>
        </w:rPr>
      </w:pPr>
      <w:r w:rsidRPr="000B4A52">
        <w:rPr>
          <w:sz w:val="20"/>
          <w:szCs w:val="20"/>
          <w:u w:val="single"/>
        </w:rPr>
        <w:t>Contenu pilier Sciences et génie de l’environnement</w:t>
      </w:r>
    </w:p>
    <w:p w:rsidR="000B4A52" w:rsidRDefault="006601C4" w:rsidP="000B4A52">
      <w:pPr>
        <w:spacing w:before="120" w:after="120" w:line="240" w:lineRule="auto"/>
        <w:jc w:val="both"/>
        <w:rPr>
          <w:sz w:val="20"/>
          <w:szCs w:val="20"/>
        </w:rPr>
      </w:pPr>
      <w:r>
        <w:rPr>
          <w:sz w:val="20"/>
          <w:szCs w:val="20"/>
        </w:rPr>
        <w:t>Après discussion, le Conseil de labo  a choisi de retenir le sujet ci-dessous en le ré-orientant plus SHS </w:t>
      </w:r>
      <w:r w:rsidR="00E93DED">
        <w:rPr>
          <w:sz w:val="20"/>
          <w:szCs w:val="20"/>
        </w:rPr>
        <w:t>:</w:t>
      </w:r>
    </w:p>
    <w:p w:rsidR="000B4A52" w:rsidRDefault="00E93DED" w:rsidP="00E93DED">
      <w:pPr>
        <w:pStyle w:val="Paragraphedeliste"/>
        <w:numPr>
          <w:ilvl w:val="0"/>
          <w:numId w:val="24"/>
        </w:numPr>
        <w:spacing w:before="120" w:after="120" w:line="240" w:lineRule="auto"/>
        <w:jc w:val="both"/>
        <w:rPr>
          <w:sz w:val="20"/>
          <w:szCs w:val="20"/>
        </w:rPr>
      </w:pPr>
      <w:r w:rsidRPr="00E93DED">
        <w:rPr>
          <w:sz w:val="20"/>
          <w:szCs w:val="20"/>
        </w:rPr>
        <w:t>Promouvoir la réutilisation des eaux en v</w:t>
      </w:r>
      <w:r w:rsidR="00863861">
        <w:rPr>
          <w:sz w:val="20"/>
          <w:szCs w:val="20"/>
        </w:rPr>
        <w:t>ille</w:t>
      </w:r>
      <w:r>
        <w:rPr>
          <w:sz w:val="20"/>
          <w:szCs w:val="20"/>
        </w:rPr>
        <w:t xml:space="preserve"> (José-Frédéric Deroubaix</w:t>
      </w:r>
    </w:p>
    <w:p w:rsidR="00E93DED" w:rsidRPr="00E93DED" w:rsidRDefault="00E93DED" w:rsidP="00E93DED">
      <w:pPr>
        <w:spacing w:before="120" w:after="120" w:line="240" w:lineRule="auto"/>
        <w:jc w:val="both"/>
        <w:rPr>
          <w:i/>
          <w:sz w:val="20"/>
          <w:szCs w:val="20"/>
        </w:rPr>
      </w:pPr>
      <w:r w:rsidRPr="00E93DED">
        <w:rPr>
          <w:i/>
          <w:sz w:val="20"/>
          <w:szCs w:val="20"/>
        </w:rPr>
        <w:t>La phyto-épuration en toiture est une solution unique basée sur la nature (NBS) pour le traitement des eaux grises. La mise en place d’un tel dispositif de gestion circulaire de l'eau à l’échelle d’un bâtiment évitera au moins le rejet de 30 l/jour/habitant d'eaux usées diminuant ainsi le prélèvement de la ressource en eau. Dans un contexte de croissance de la densité urbaine des métropoles, il s'agit d'une alternative aux solutions centralisées d’approvisionnement en eau potable et en assainissement dont le redimensionnement engendre des coûts économiques importants.</w:t>
      </w:r>
    </w:p>
    <w:p w:rsidR="00E93DED" w:rsidRDefault="00E93DED" w:rsidP="00E93DED">
      <w:pPr>
        <w:spacing w:before="120" w:after="120" w:line="240" w:lineRule="auto"/>
        <w:jc w:val="both"/>
        <w:rPr>
          <w:i/>
          <w:sz w:val="20"/>
          <w:szCs w:val="20"/>
          <w:highlight w:val="lightGray"/>
        </w:rPr>
      </w:pPr>
      <w:r w:rsidRPr="001C7B3A">
        <w:rPr>
          <w:b/>
          <w:i/>
          <w:color w:val="FF0000"/>
          <w:sz w:val="20"/>
          <w:szCs w:val="20"/>
        </w:rPr>
        <w:t>A faire.</w:t>
      </w:r>
      <w:r w:rsidRPr="001C7B3A">
        <w:rPr>
          <w:color w:val="FF0000"/>
          <w:sz w:val="20"/>
          <w:szCs w:val="20"/>
        </w:rPr>
        <w:t xml:space="preserve"> </w:t>
      </w:r>
      <w:r>
        <w:rPr>
          <w:i/>
          <w:sz w:val="20"/>
          <w:szCs w:val="20"/>
          <w:highlight w:val="lightGray"/>
        </w:rPr>
        <w:t>I</w:t>
      </w:r>
      <w:r w:rsidRPr="000B4A52">
        <w:rPr>
          <w:i/>
          <w:sz w:val="20"/>
          <w:szCs w:val="20"/>
          <w:highlight w:val="lightGray"/>
        </w:rPr>
        <w:t>mpérativement transmettre pour la fin de la semaine, un texte de 5 lignes en français et en anglais ainsi qu’une illustration HD</w:t>
      </w:r>
      <w:r>
        <w:rPr>
          <w:i/>
          <w:sz w:val="20"/>
          <w:szCs w:val="20"/>
          <w:highlight w:val="lightGray"/>
        </w:rPr>
        <w:t xml:space="preserve"> à la DR</w:t>
      </w:r>
      <w:r w:rsidRPr="000B4A52">
        <w:rPr>
          <w:i/>
          <w:sz w:val="20"/>
          <w:szCs w:val="20"/>
          <w:highlight w:val="lightGray"/>
        </w:rPr>
        <w:t>.</w:t>
      </w:r>
    </w:p>
    <w:p w:rsidR="00B86F13" w:rsidRPr="00930632" w:rsidRDefault="006601C4" w:rsidP="00B86F13">
      <w:pPr>
        <w:spacing w:before="120" w:after="120" w:line="240" w:lineRule="auto"/>
        <w:rPr>
          <w:b/>
          <w:i/>
          <w:sz w:val="20"/>
          <w:szCs w:val="20"/>
        </w:rPr>
      </w:pPr>
      <w:r>
        <w:rPr>
          <w:b/>
          <w:i/>
          <w:sz w:val="20"/>
          <w:szCs w:val="20"/>
        </w:rPr>
        <w:t>Recrutements</w:t>
      </w:r>
    </w:p>
    <w:p w:rsidR="006601C4" w:rsidRDefault="006601C4" w:rsidP="006601C4">
      <w:pPr>
        <w:spacing w:before="120" w:after="120" w:line="240" w:lineRule="auto"/>
        <w:jc w:val="both"/>
        <w:rPr>
          <w:sz w:val="20"/>
          <w:szCs w:val="20"/>
        </w:rPr>
      </w:pPr>
      <w:r>
        <w:rPr>
          <w:sz w:val="20"/>
          <w:szCs w:val="20"/>
        </w:rPr>
        <w:lastRenderedPageBreak/>
        <w:t>Toutes les f</w:t>
      </w:r>
      <w:r w:rsidRPr="006601C4">
        <w:rPr>
          <w:sz w:val="20"/>
          <w:szCs w:val="20"/>
        </w:rPr>
        <w:t>iches de poste</w:t>
      </w:r>
      <w:r>
        <w:rPr>
          <w:sz w:val="20"/>
          <w:szCs w:val="20"/>
        </w:rPr>
        <w:t>s (</w:t>
      </w:r>
      <w:r w:rsidRPr="006601C4">
        <w:rPr>
          <w:sz w:val="20"/>
          <w:szCs w:val="20"/>
        </w:rPr>
        <w:t>Technicien Métrologie</w:t>
      </w:r>
      <w:r>
        <w:rPr>
          <w:sz w:val="20"/>
          <w:szCs w:val="20"/>
        </w:rPr>
        <w:t xml:space="preserve">, </w:t>
      </w:r>
      <w:r w:rsidRPr="006601C4">
        <w:rPr>
          <w:sz w:val="20"/>
          <w:szCs w:val="20"/>
        </w:rPr>
        <w:t>Ingénieur d’études OPUR</w:t>
      </w:r>
      <w:r>
        <w:rPr>
          <w:sz w:val="20"/>
          <w:szCs w:val="20"/>
        </w:rPr>
        <w:t xml:space="preserve">, </w:t>
      </w:r>
      <w:r w:rsidRPr="006601C4">
        <w:rPr>
          <w:sz w:val="20"/>
          <w:szCs w:val="20"/>
        </w:rPr>
        <w:t>Ing</w:t>
      </w:r>
      <w:r>
        <w:rPr>
          <w:sz w:val="20"/>
          <w:szCs w:val="20"/>
        </w:rPr>
        <w:t xml:space="preserve">énieur d’études Données – Leesu </w:t>
      </w:r>
      <w:r w:rsidRPr="006601C4">
        <w:rPr>
          <w:sz w:val="20"/>
          <w:szCs w:val="20"/>
        </w:rPr>
        <w:t>mutualisée avec OSU EFLUVE sur conseil de Françoise Prêteux</w:t>
      </w:r>
      <w:r>
        <w:rPr>
          <w:sz w:val="20"/>
          <w:szCs w:val="20"/>
        </w:rPr>
        <w:t>)</w:t>
      </w:r>
      <w:r w:rsidRPr="006601C4">
        <w:rPr>
          <w:sz w:val="20"/>
          <w:szCs w:val="20"/>
        </w:rPr>
        <w:t xml:space="preserve"> </w:t>
      </w:r>
      <w:r>
        <w:rPr>
          <w:sz w:val="20"/>
          <w:szCs w:val="20"/>
        </w:rPr>
        <w:t xml:space="preserve">ont été </w:t>
      </w:r>
      <w:r w:rsidRPr="006601C4">
        <w:rPr>
          <w:sz w:val="20"/>
          <w:szCs w:val="20"/>
        </w:rPr>
        <w:t>transmises à la DR</w:t>
      </w:r>
      <w:r>
        <w:rPr>
          <w:sz w:val="20"/>
          <w:szCs w:val="20"/>
        </w:rPr>
        <w:t>., qui les a</w:t>
      </w:r>
      <w:r w:rsidRPr="006601C4">
        <w:rPr>
          <w:sz w:val="20"/>
          <w:szCs w:val="20"/>
        </w:rPr>
        <w:t xml:space="preserve"> remontées au SRH sans retour </w:t>
      </w:r>
      <w:r>
        <w:rPr>
          <w:sz w:val="20"/>
          <w:szCs w:val="20"/>
        </w:rPr>
        <w:t xml:space="preserve">de sa part </w:t>
      </w:r>
      <w:r w:rsidRPr="006601C4">
        <w:rPr>
          <w:sz w:val="20"/>
          <w:szCs w:val="20"/>
        </w:rPr>
        <w:t>à ce jour.</w:t>
      </w:r>
    </w:p>
    <w:p w:rsidR="006601C4" w:rsidRPr="006601C4" w:rsidRDefault="006601C4" w:rsidP="006601C4">
      <w:pPr>
        <w:spacing w:before="120" w:after="120" w:line="240" w:lineRule="auto"/>
        <w:jc w:val="both"/>
        <w:rPr>
          <w:sz w:val="20"/>
          <w:szCs w:val="20"/>
        </w:rPr>
      </w:pPr>
      <w:r w:rsidRPr="006601C4">
        <w:rPr>
          <w:sz w:val="20"/>
          <w:szCs w:val="20"/>
        </w:rPr>
        <w:t>La fiche de poste concernant le remplacement d’Annick Piazza a également été transmise pour validation</w:t>
      </w:r>
    </w:p>
    <w:p w:rsidR="006601C4" w:rsidRDefault="00B86F13" w:rsidP="00B86F13">
      <w:pPr>
        <w:spacing w:before="120" w:after="120" w:line="240" w:lineRule="auto"/>
        <w:jc w:val="both"/>
        <w:rPr>
          <w:i/>
          <w:sz w:val="20"/>
          <w:szCs w:val="20"/>
          <w:highlight w:val="lightGray"/>
        </w:rPr>
      </w:pPr>
      <w:r w:rsidRPr="001C7B3A">
        <w:rPr>
          <w:b/>
          <w:i/>
          <w:color w:val="FF0000"/>
          <w:sz w:val="20"/>
          <w:szCs w:val="20"/>
        </w:rPr>
        <w:t>A faire</w:t>
      </w:r>
      <w:r>
        <w:rPr>
          <w:b/>
          <w:i/>
          <w:color w:val="FF0000"/>
          <w:sz w:val="20"/>
          <w:szCs w:val="20"/>
        </w:rPr>
        <w:t xml:space="preserve"> (Direction)</w:t>
      </w:r>
      <w:r w:rsidRPr="001C7B3A">
        <w:rPr>
          <w:b/>
          <w:i/>
          <w:color w:val="FF0000"/>
          <w:sz w:val="20"/>
          <w:szCs w:val="20"/>
        </w:rPr>
        <w:t>.</w:t>
      </w:r>
      <w:r w:rsidRPr="001C7B3A">
        <w:rPr>
          <w:color w:val="FF0000"/>
          <w:sz w:val="20"/>
          <w:szCs w:val="20"/>
        </w:rPr>
        <w:t xml:space="preserve"> </w:t>
      </w:r>
      <w:r w:rsidR="006601C4">
        <w:rPr>
          <w:i/>
          <w:sz w:val="20"/>
          <w:szCs w:val="20"/>
          <w:highlight w:val="lightGray"/>
        </w:rPr>
        <w:t>S’assurer auprès du SRH qu’il a bien reçu toutes les fiches</w:t>
      </w:r>
      <w:r>
        <w:rPr>
          <w:i/>
          <w:sz w:val="20"/>
          <w:szCs w:val="20"/>
          <w:highlight w:val="lightGray"/>
        </w:rPr>
        <w:t xml:space="preserve"> pour </w:t>
      </w:r>
      <w:r w:rsidR="006601C4">
        <w:rPr>
          <w:i/>
          <w:sz w:val="20"/>
          <w:szCs w:val="20"/>
          <w:highlight w:val="lightGray"/>
        </w:rPr>
        <w:t xml:space="preserve">réduire les </w:t>
      </w:r>
      <w:r w:rsidR="00DB15F7">
        <w:rPr>
          <w:i/>
          <w:sz w:val="20"/>
          <w:szCs w:val="20"/>
          <w:highlight w:val="lightGray"/>
        </w:rPr>
        <w:t>délais</w:t>
      </w:r>
      <w:r w:rsidR="006601C4">
        <w:rPr>
          <w:i/>
          <w:sz w:val="20"/>
          <w:szCs w:val="20"/>
          <w:highlight w:val="lightGray"/>
        </w:rPr>
        <w:t xml:space="preserve"> avant publication.</w:t>
      </w:r>
    </w:p>
    <w:p w:rsidR="006601C4" w:rsidRDefault="006601C4" w:rsidP="00930632">
      <w:pPr>
        <w:spacing w:before="120" w:after="120" w:line="240" w:lineRule="auto"/>
        <w:jc w:val="both"/>
        <w:rPr>
          <w:b/>
          <w:i/>
          <w:sz w:val="20"/>
          <w:szCs w:val="20"/>
        </w:rPr>
      </w:pPr>
      <w:r w:rsidRPr="006601C4">
        <w:rPr>
          <w:b/>
          <w:i/>
          <w:sz w:val="20"/>
          <w:szCs w:val="20"/>
        </w:rPr>
        <w:t xml:space="preserve">Leesu – cellule administrative </w:t>
      </w:r>
    </w:p>
    <w:p w:rsidR="00930632" w:rsidRDefault="006601C4" w:rsidP="00930632">
      <w:pPr>
        <w:spacing w:before="120" w:after="120" w:line="240" w:lineRule="auto"/>
        <w:jc w:val="both"/>
        <w:rPr>
          <w:sz w:val="20"/>
          <w:szCs w:val="20"/>
        </w:rPr>
      </w:pPr>
      <w:r w:rsidRPr="006601C4">
        <w:rPr>
          <w:sz w:val="20"/>
          <w:szCs w:val="20"/>
        </w:rPr>
        <w:t>Mise en place d’une réunion hebdomadaire entre Annick Piazza, Claudia Louison et Régis Moilleron</w:t>
      </w:r>
      <w:r>
        <w:rPr>
          <w:sz w:val="20"/>
          <w:szCs w:val="20"/>
        </w:rPr>
        <w:t xml:space="preserve"> pour harmoniser les procédures entre les deux tutelles.</w:t>
      </w:r>
    </w:p>
    <w:p w:rsidR="006601C4" w:rsidRPr="00B86F13" w:rsidRDefault="006601C4" w:rsidP="006601C4">
      <w:pPr>
        <w:spacing w:before="120" w:after="120" w:line="240" w:lineRule="auto"/>
        <w:jc w:val="both"/>
        <w:rPr>
          <w:b/>
          <w:i/>
          <w:sz w:val="20"/>
          <w:szCs w:val="20"/>
        </w:rPr>
      </w:pPr>
      <w:r>
        <w:rPr>
          <w:b/>
          <w:i/>
          <w:sz w:val="20"/>
          <w:szCs w:val="20"/>
        </w:rPr>
        <w:t>Leesuriales</w:t>
      </w:r>
    </w:p>
    <w:p w:rsidR="006601C4" w:rsidRPr="0097384E" w:rsidRDefault="006601C4" w:rsidP="006601C4">
      <w:pPr>
        <w:spacing w:before="120" w:after="120" w:line="240" w:lineRule="auto"/>
        <w:jc w:val="both"/>
        <w:rPr>
          <w:sz w:val="20"/>
          <w:szCs w:val="20"/>
        </w:rPr>
      </w:pPr>
      <w:r w:rsidRPr="0097384E">
        <w:rPr>
          <w:sz w:val="20"/>
          <w:szCs w:val="20"/>
        </w:rPr>
        <w:t>Les présentations et vidéos des Leesuriales sont disponibles aux liens suivants :</w:t>
      </w:r>
    </w:p>
    <w:p w:rsidR="006601C4" w:rsidRPr="0097384E" w:rsidRDefault="00993EFD" w:rsidP="006601C4">
      <w:pPr>
        <w:pStyle w:val="Paragraphedeliste"/>
        <w:numPr>
          <w:ilvl w:val="0"/>
          <w:numId w:val="24"/>
        </w:numPr>
        <w:spacing w:before="120" w:after="120" w:line="240" w:lineRule="auto"/>
        <w:jc w:val="both"/>
        <w:rPr>
          <w:sz w:val="20"/>
          <w:szCs w:val="20"/>
        </w:rPr>
      </w:pPr>
      <w:hyperlink r:id="rId8" w:history="1">
        <w:r w:rsidR="006601C4" w:rsidRPr="005A2149">
          <w:rPr>
            <w:rStyle w:val="Lienhypertexte"/>
            <w:sz w:val="20"/>
            <w:szCs w:val="20"/>
          </w:rPr>
          <w:t>https://www.leesu.fr/leesuriales-2021-15-mars-matin</w:t>
        </w:r>
      </w:hyperlink>
      <w:r w:rsidR="006601C4">
        <w:rPr>
          <w:sz w:val="20"/>
          <w:szCs w:val="20"/>
        </w:rPr>
        <w:t xml:space="preserve"> </w:t>
      </w:r>
    </w:p>
    <w:p w:rsidR="006601C4" w:rsidRPr="0097384E" w:rsidRDefault="00993EFD" w:rsidP="006601C4">
      <w:pPr>
        <w:pStyle w:val="Paragraphedeliste"/>
        <w:numPr>
          <w:ilvl w:val="0"/>
          <w:numId w:val="24"/>
        </w:numPr>
        <w:spacing w:before="120" w:after="120" w:line="240" w:lineRule="auto"/>
        <w:jc w:val="both"/>
        <w:rPr>
          <w:sz w:val="20"/>
          <w:szCs w:val="20"/>
        </w:rPr>
      </w:pPr>
      <w:hyperlink r:id="rId9" w:history="1">
        <w:r w:rsidR="006601C4" w:rsidRPr="005A2149">
          <w:rPr>
            <w:rStyle w:val="Lienhypertexte"/>
            <w:sz w:val="20"/>
            <w:szCs w:val="20"/>
          </w:rPr>
          <w:t>https://www.leesu.fr/leesuriales-2021-15-mars-apres-midi</w:t>
        </w:r>
      </w:hyperlink>
      <w:r w:rsidR="006601C4">
        <w:rPr>
          <w:sz w:val="20"/>
          <w:szCs w:val="20"/>
        </w:rPr>
        <w:t xml:space="preserve"> </w:t>
      </w:r>
    </w:p>
    <w:p w:rsidR="006601C4" w:rsidRPr="0097384E" w:rsidRDefault="00993EFD" w:rsidP="006601C4">
      <w:pPr>
        <w:pStyle w:val="Paragraphedeliste"/>
        <w:numPr>
          <w:ilvl w:val="0"/>
          <w:numId w:val="24"/>
        </w:numPr>
        <w:spacing w:before="120" w:after="120" w:line="240" w:lineRule="auto"/>
        <w:jc w:val="both"/>
        <w:rPr>
          <w:sz w:val="20"/>
          <w:szCs w:val="20"/>
        </w:rPr>
      </w:pPr>
      <w:hyperlink r:id="rId10" w:history="1">
        <w:r w:rsidR="006601C4" w:rsidRPr="005A2149">
          <w:rPr>
            <w:rStyle w:val="Lienhypertexte"/>
            <w:sz w:val="20"/>
            <w:szCs w:val="20"/>
          </w:rPr>
          <w:t>https://www.leesu.fr/leesuriales-2021-16-mars</w:t>
        </w:r>
      </w:hyperlink>
      <w:r w:rsidR="006601C4">
        <w:rPr>
          <w:sz w:val="20"/>
          <w:szCs w:val="20"/>
        </w:rPr>
        <w:t xml:space="preserve"> </w:t>
      </w:r>
    </w:p>
    <w:p w:rsidR="006601C4" w:rsidRDefault="006601C4" w:rsidP="006601C4">
      <w:pPr>
        <w:spacing w:before="120" w:after="120" w:line="240" w:lineRule="auto"/>
        <w:jc w:val="both"/>
        <w:rPr>
          <w:sz w:val="20"/>
          <w:szCs w:val="20"/>
        </w:rPr>
      </w:pPr>
      <w:r>
        <w:rPr>
          <w:sz w:val="20"/>
          <w:szCs w:val="20"/>
        </w:rPr>
        <w:t>Ces l</w:t>
      </w:r>
      <w:r w:rsidRPr="0097384E">
        <w:rPr>
          <w:sz w:val="20"/>
          <w:szCs w:val="20"/>
        </w:rPr>
        <w:t xml:space="preserve">iens </w:t>
      </w:r>
      <w:r>
        <w:rPr>
          <w:sz w:val="20"/>
          <w:szCs w:val="20"/>
        </w:rPr>
        <w:t xml:space="preserve">sont </w:t>
      </w:r>
      <w:r w:rsidRPr="0097384E">
        <w:rPr>
          <w:sz w:val="20"/>
          <w:szCs w:val="20"/>
        </w:rPr>
        <w:t>normalement accessibles sans avoir besoin</w:t>
      </w:r>
      <w:r>
        <w:rPr>
          <w:sz w:val="20"/>
          <w:szCs w:val="20"/>
        </w:rPr>
        <w:t xml:space="preserve"> d’être connecté sur l’intranet.</w:t>
      </w:r>
    </w:p>
    <w:p w:rsidR="006601C4" w:rsidRDefault="006601C4" w:rsidP="006601C4">
      <w:pPr>
        <w:spacing w:before="120" w:after="120" w:line="240" w:lineRule="auto"/>
        <w:jc w:val="both"/>
        <w:rPr>
          <w:sz w:val="20"/>
          <w:szCs w:val="20"/>
        </w:rPr>
      </w:pPr>
      <w:r>
        <w:rPr>
          <w:sz w:val="20"/>
          <w:szCs w:val="20"/>
        </w:rPr>
        <w:t>La question s’est posée de rendre accessible vers l’extérieur ses présentations</w:t>
      </w:r>
      <w:r w:rsidR="00DB15F7">
        <w:rPr>
          <w:sz w:val="20"/>
          <w:szCs w:val="20"/>
        </w:rPr>
        <w:t xml:space="preserve"> car elles constituent un très bon vecteur de la qualité des travaux réalisés au Leesu.</w:t>
      </w:r>
      <w:r>
        <w:rPr>
          <w:sz w:val="20"/>
          <w:szCs w:val="20"/>
        </w:rPr>
        <w:t xml:space="preserve">. </w:t>
      </w:r>
    </w:p>
    <w:p w:rsidR="00DB15F7" w:rsidRDefault="00DB15F7" w:rsidP="00DB15F7">
      <w:pPr>
        <w:spacing w:before="120" w:after="120" w:line="240" w:lineRule="auto"/>
        <w:jc w:val="both"/>
        <w:rPr>
          <w:i/>
          <w:sz w:val="20"/>
          <w:szCs w:val="20"/>
          <w:highlight w:val="lightGray"/>
        </w:rPr>
      </w:pPr>
      <w:r w:rsidRPr="001C7B3A">
        <w:rPr>
          <w:b/>
          <w:i/>
          <w:color w:val="FF0000"/>
          <w:sz w:val="20"/>
          <w:szCs w:val="20"/>
        </w:rPr>
        <w:t>A faire</w:t>
      </w:r>
      <w:r>
        <w:rPr>
          <w:b/>
          <w:i/>
          <w:color w:val="FF0000"/>
          <w:sz w:val="20"/>
          <w:szCs w:val="20"/>
        </w:rPr>
        <w:t xml:space="preserve"> (Direction)</w:t>
      </w:r>
      <w:r w:rsidRPr="001C7B3A">
        <w:rPr>
          <w:b/>
          <w:i/>
          <w:color w:val="FF0000"/>
          <w:sz w:val="20"/>
          <w:szCs w:val="20"/>
        </w:rPr>
        <w:t>.</w:t>
      </w:r>
      <w:r w:rsidRPr="001C7B3A">
        <w:rPr>
          <w:color w:val="FF0000"/>
          <w:sz w:val="20"/>
          <w:szCs w:val="20"/>
        </w:rPr>
        <w:t xml:space="preserve"> </w:t>
      </w:r>
      <w:r>
        <w:rPr>
          <w:i/>
          <w:sz w:val="20"/>
          <w:szCs w:val="20"/>
          <w:highlight w:val="lightGray"/>
        </w:rPr>
        <w:t>Obtenir l’accord des doctorants en raison d’un droit à l’image potentiel et s’assurer auprès des encadrants qu’il n’y a rien de confidentiel dans les contenus qui seraient diffusés en extranet.</w:t>
      </w:r>
    </w:p>
    <w:p w:rsidR="006E4094" w:rsidRPr="00B54100" w:rsidRDefault="006E4094" w:rsidP="006E4094">
      <w:pPr>
        <w:pStyle w:val="Titre1"/>
        <w:rPr>
          <w:lang w:val="fr-FR"/>
        </w:rPr>
      </w:pPr>
      <w:r w:rsidRPr="00B54100">
        <w:rPr>
          <w:lang w:val="fr-FR"/>
        </w:rPr>
        <w:t>Recherche _________________________________________________________________________________</w:t>
      </w:r>
    </w:p>
    <w:p w:rsidR="00DB15F7" w:rsidRPr="00DB15F7" w:rsidRDefault="00DB15F7" w:rsidP="00DB15F7">
      <w:pPr>
        <w:spacing w:before="120" w:after="120" w:line="240" w:lineRule="auto"/>
        <w:jc w:val="both"/>
        <w:rPr>
          <w:b/>
          <w:i/>
          <w:sz w:val="20"/>
          <w:szCs w:val="20"/>
        </w:rPr>
      </w:pPr>
      <w:r>
        <w:rPr>
          <w:b/>
          <w:i/>
          <w:sz w:val="20"/>
          <w:szCs w:val="20"/>
        </w:rPr>
        <w:t>ENPC : prix de thèse 2021</w:t>
      </w:r>
    </w:p>
    <w:p w:rsidR="00DB15F7" w:rsidRDefault="00DB15F7" w:rsidP="00DB15F7">
      <w:pPr>
        <w:spacing w:before="120" w:after="120" w:line="240" w:lineRule="auto"/>
        <w:jc w:val="both"/>
        <w:rPr>
          <w:sz w:val="20"/>
          <w:szCs w:val="20"/>
        </w:rPr>
      </w:pPr>
      <w:r w:rsidRPr="00DB15F7">
        <w:rPr>
          <w:sz w:val="20"/>
          <w:szCs w:val="20"/>
        </w:rPr>
        <w:t xml:space="preserve">La candidature de Lucie Varnède a été retenue, </w:t>
      </w:r>
      <w:r>
        <w:rPr>
          <w:sz w:val="20"/>
          <w:szCs w:val="20"/>
        </w:rPr>
        <w:t>les auditions devraient se tenir en septembre 2021.</w:t>
      </w:r>
    </w:p>
    <w:p w:rsidR="00DB15F7" w:rsidRPr="00DB15F7" w:rsidRDefault="00DB15F7" w:rsidP="00930632">
      <w:pPr>
        <w:spacing w:before="120" w:after="120" w:line="240" w:lineRule="auto"/>
        <w:jc w:val="both"/>
        <w:rPr>
          <w:b/>
          <w:i/>
          <w:sz w:val="20"/>
          <w:szCs w:val="20"/>
        </w:rPr>
      </w:pPr>
      <w:r w:rsidRPr="00DB15F7">
        <w:rPr>
          <w:b/>
          <w:i/>
          <w:sz w:val="20"/>
          <w:szCs w:val="20"/>
        </w:rPr>
        <w:t>ENPC – cartographie des compétences (CL n°117)</w:t>
      </w:r>
    </w:p>
    <w:p w:rsidR="00DB15F7" w:rsidRDefault="00DB15F7" w:rsidP="00930632">
      <w:pPr>
        <w:spacing w:before="120" w:after="120" w:line="240" w:lineRule="auto"/>
        <w:jc w:val="both"/>
        <w:rPr>
          <w:sz w:val="20"/>
          <w:szCs w:val="20"/>
        </w:rPr>
      </w:pPr>
      <w:r>
        <w:rPr>
          <w:sz w:val="20"/>
          <w:szCs w:val="20"/>
        </w:rPr>
        <w:t>La nouvelle version de la cartographie intègre les demandes de modifications qui avaient été transmises à  la DR.</w:t>
      </w:r>
    </w:p>
    <w:p w:rsidR="00DB15F7" w:rsidRPr="00DB15F7" w:rsidRDefault="00DB15F7" w:rsidP="00930632">
      <w:pPr>
        <w:spacing w:before="120" w:after="120" w:line="240" w:lineRule="auto"/>
        <w:jc w:val="both"/>
        <w:rPr>
          <w:b/>
          <w:i/>
          <w:sz w:val="20"/>
          <w:szCs w:val="20"/>
        </w:rPr>
      </w:pPr>
      <w:r w:rsidRPr="00DB15F7">
        <w:rPr>
          <w:b/>
          <w:i/>
          <w:sz w:val="20"/>
          <w:szCs w:val="20"/>
        </w:rPr>
        <w:t>ITPE – campagne 2022</w:t>
      </w:r>
    </w:p>
    <w:p w:rsidR="00DB15F7" w:rsidRDefault="00DB15F7" w:rsidP="00930632">
      <w:pPr>
        <w:spacing w:before="120" w:after="120" w:line="240" w:lineRule="auto"/>
        <w:jc w:val="both"/>
        <w:rPr>
          <w:sz w:val="20"/>
          <w:szCs w:val="20"/>
        </w:rPr>
      </w:pPr>
      <w:r>
        <w:rPr>
          <w:sz w:val="20"/>
          <w:szCs w:val="20"/>
        </w:rPr>
        <w:t>Quatre sujets seront remontés à la DR sans classement pour le moment ; le conseil labo a refusé d’en établir un. Toutefois si la DR demande un classement, ce sera à l’équipe de direction de l’établir :</w:t>
      </w:r>
    </w:p>
    <w:p w:rsidR="00D43462" w:rsidRPr="00DB15F7" w:rsidRDefault="00A540FC" w:rsidP="00DB15F7">
      <w:pPr>
        <w:numPr>
          <w:ilvl w:val="1"/>
          <w:numId w:val="35"/>
        </w:numPr>
        <w:spacing w:before="120" w:after="120" w:line="240" w:lineRule="auto"/>
        <w:jc w:val="both"/>
        <w:rPr>
          <w:sz w:val="20"/>
          <w:szCs w:val="20"/>
        </w:rPr>
      </w:pPr>
      <w:r w:rsidRPr="00DB15F7">
        <w:rPr>
          <w:sz w:val="20"/>
          <w:szCs w:val="20"/>
        </w:rPr>
        <w:t>L’arbre d’alignement comme un moyen innovant pour la gestion du ruissellement urbain (Martin Seidl/Emmanuel Berthier)</w:t>
      </w:r>
    </w:p>
    <w:p w:rsidR="00D43462" w:rsidRPr="00DB15F7" w:rsidRDefault="00A540FC" w:rsidP="00DB15F7">
      <w:pPr>
        <w:numPr>
          <w:ilvl w:val="1"/>
          <w:numId w:val="35"/>
        </w:numPr>
        <w:spacing w:before="120" w:after="120" w:line="240" w:lineRule="auto"/>
        <w:jc w:val="both"/>
        <w:rPr>
          <w:sz w:val="20"/>
          <w:szCs w:val="20"/>
        </w:rPr>
      </w:pPr>
      <w:r w:rsidRPr="00DB15F7">
        <w:rPr>
          <w:sz w:val="20"/>
          <w:szCs w:val="20"/>
        </w:rPr>
        <w:t>Estimer les sources, voies de circulations vers les milieux récepteurs, systèmes d’interception et leur efficacité, flux par types de polymère aux différents niveaux, et potentiel de fragmentation des débris plastiques (Bruno Tassin/Johnny Gasperi)</w:t>
      </w:r>
    </w:p>
    <w:p w:rsidR="00D43462" w:rsidRPr="00DB15F7" w:rsidRDefault="00A540FC" w:rsidP="00DB15F7">
      <w:pPr>
        <w:numPr>
          <w:ilvl w:val="1"/>
          <w:numId w:val="35"/>
        </w:numPr>
        <w:spacing w:before="120" w:after="120" w:line="240" w:lineRule="auto"/>
        <w:jc w:val="both"/>
        <w:rPr>
          <w:sz w:val="20"/>
          <w:szCs w:val="20"/>
        </w:rPr>
      </w:pPr>
      <w:r w:rsidRPr="00DB15F7">
        <w:rPr>
          <w:sz w:val="20"/>
          <w:szCs w:val="20"/>
        </w:rPr>
        <w:t>Lacs et réservoirs : suivi satellitaire et modélisation numérique pour comprendre leur fonctionnement écologique (Brigitte Vinçon-Leite/Casenave Céline/Danis Pierre-Alain)</w:t>
      </w:r>
    </w:p>
    <w:p w:rsidR="00D43462" w:rsidRPr="00DB15F7" w:rsidRDefault="00A540FC" w:rsidP="00DB15F7">
      <w:pPr>
        <w:numPr>
          <w:ilvl w:val="1"/>
          <w:numId w:val="35"/>
        </w:numPr>
        <w:spacing w:before="120" w:after="120" w:line="240" w:lineRule="auto"/>
        <w:jc w:val="both"/>
        <w:rPr>
          <w:sz w:val="20"/>
          <w:szCs w:val="20"/>
        </w:rPr>
      </w:pPr>
      <w:r w:rsidRPr="00DB15F7">
        <w:rPr>
          <w:sz w:val="20"/>
          <w:szCs w:val="20"/>
        </w:rPr>
        <w:t>Bioicdes et modélisation (MC Gromaire/A. Bressy)</w:t>
      </w:r>
    </w:p>
    <w:p w:rsidR="00DB15F7" w:rsidRPr="00DB15F7" w:rsidRDefault="00DB15F7" w:rsidP="00DB15F7">
      <w:pPr>
        <w:spacing w:before="120" w:after="120" w:line="240" w:lineRule="auto"/>
        <w:jc w:val="both"/>
        <w:rPr>
          <w:b/>
          <w:i/>
          <w:sz w:val="20"/>
          <w:szCs w:val="20"/>
        </w:rPr>
      </w:pPr>
      <w:r w:rsidRPr="00DB15F7">
        <w:rPr>
          <w:b/>
          <w:i/>
          <w:sz w:val="20"/>
          <w:szCs w:val="20"/>
        </w:rPr>
        <w:t>UPEC – 2e appel Investissements recherche : BR 2021</w:t>
      </w:r>
    </w:p>
    <w:p w:rsidR="003137F6" w:rsidRDefault="00DB15F7" w:rsidP="003137F6">
      <w:pPr>
        <w:spacing w:before="120" w:after="120" w:line="240" w:lineRule="auto"/>
        <w:jc w:val="both"/>
        <w:rPr>
          <w:sz w:val="20"/>
          <w:szCs w:val="20"/>
        </w:rPr>
      </w:pPr>
      <w:r>
        <w:rPr>
          <w:sz w:val="20"/>
          <w:szCs w:val="20"/>
        </w:rPr>
        <w:t>Le Leesu a remonté quatre propositions à la FST</w:t>
      </w:r>
      <w:r w:rsidR="003137F6">
        <w:rPr>
          <w:sz w:val="20"/>
          <w:szCs w:val="20"/>
        </w:rPr>
        <w:t xml:space="preserve"> (pour un montant total de </w:t>
      </w:r>
      <w:r w:rsidR="003137F6" w:rsidRPr="00DB15F7">
        <w:rPr>
          <w:sz w:val="20"/>
          <w:szCs w:val="20"/>
        </w:rPr>
        <w:t>40,1 k€ HT</w:t>
      </w:r>
      <w:r w:rsidR="003137F6">
        <w:rPr>
          <w:sz w:val="20"/>
          <w:szCs w:val="20"/>
        </w:rPr>
        <w:t>)</w:t>
      </w:r>
      <w:r>
        <w:rPr>
          <w:sz w:val="20"/>
          <w:szCs w:val="20"/>
        </w:rPr>
        <w:t xml:space="preserve"> qui ont toutes été </w:t>
      </w:r>
      <w:r w:rsidR="003137F6">
        <w:rPr>
          <w:sz w:val="20"/>
          <w:szCs w:val="20"/>
        </w:rPr>
        <w:t>classées</w:t>
      </w:r>
      <w:r>
        <w:rPr>
          <w:sz w:val="20"/>
          <w:szCs w:val="20"/>
        </w:rPr>
        <w:t xml:space="preserve"> </w:t>
      </w:r>
      <w:r w:rsidR="003137F6" w:rsidRPr="003137F6">
        <w:rPr>
          <w:sz w:val="20"/>
          <w:szCs w:val="20"/>
        </w:rPr>
        <w:t>ont été classées par le Comité scientifique de la FST et transmises à la Commission Recherche de l’UPEC</w:t>
      </w:r>
      <w:r w:rsidR="003137F6">
        <w:rPr>
          <w:sz w:val="20"/>
          <w:szCs w:val="20"/>
        </w:rPr>
        <w:t>.</w:t>
      </w:r>
    </w:p>
    <w:p w:rsidR="003137F6" w:rsidRPr="003137F6" w:rsidRDefault="003137F6" w:rsidP="003137F6">
      <w:pPr>
        <w:spacing w:before="120" w:after="120" w:line="240" w:lineRule="auto"/>
        <w:jc w:val="both"/>
        <w:rPr>
          <w:b/>
          <w:i/>
          <w:sz w:val="20"/>
          <w:szCs w:val="20"/>
        </w:rPr>
      </w:pPr>
      <w:r w:rsidRPr="003137F6">
        <w:rPr>
          <w:b/>
          <w:i/>
          <w:sz w:val="20"/>
          <w:szCs w:val="20"/>
        </w:rPr>
        <w:t>ED SIE</w:t>
      </w:r>
    </w:p>
    <w:p w:rsidR="003137F6" w:rsidRPr="003137F6" w:rsidRDefault="003137F6" w:rsidP="003137F6">
      <w:pPr>
        <w:spacing w:before="120" w:after="120" w:line="240" w:lineRule="auto"/>
        <w:jc w:val="both"/>
        <w:rPr>
          <w:sz w:val="20"/>
          <w:szCs w:val="20"/>
          <w:u w:val="single"/>
        </w:rPr>
      </w:pPr>
      <w:r w:rsidRPr="003137F6">
        <w:rPr>
          <w:sz w:val="20"/>
          <w:szCs w:val="20"/>
          <w:u w:val="single"/>
        </w:rPr>
        <w:t>Allocations UPEC – candidatures 2021-22</w:t>
      </w:r>
    </w:p>
    <w:p w:rsidR="003137F6" w:rsidRDefault="003137F6" w:rsidP="003137F6">
      <w:pPr>
        <w:spacing w:before="120" w:after="120" w:line="240" w:lineRule="auto"/>
        <w:jc w:val="both"/>
        <w:rPr>
          <w:sz w:val="20"/>
          <w:szCs w:val="20"/>
        </w:rPr>
      </w:pPr>
      <w:r>
        <w:rPr>
          <w:sz w:val="20"/>
          <w:szCs w:val="20"/>
        </w:rPr>
        <w:t xml:space="preserve">Deux candidats ont été auditionnés pour le Leesu, seule </w:t>
      </w:r>
      <w:r w:rsidRPr="003137F6">
        <w:rPr>
          <w:sz w:val="20"/>
          <w:szCs w:val="20"/>
        </w:rPr>
        <w:t xml:space="preserve">Christine Elian a été classée </w:t>
      </w:r>
      <w:r>
        <w:rPr>
          <w:sz w:val="20"/>
          <w:szCs w:val="20"/>
        </w:rPr>
        <w:t>parmi les candidat.e.s qui</w:t>
      </w:r>
      <w:r w:rsidRPr="003137F6">
        <w:rPr>
          <w:sz w:val="20"/>
          <w:szCs w:val="20"/>
        </w:rPr>
        <w:t xml:space="preserve"> devrai</w:t>
      </w:r>
      <w:r>
        <w:rPr>
          <w:sz w:val="20"/>
          <w:szCs w:val="20"/>
        </w:rPr>
        <w:t>ent</w:t>
      </w:r>
      <w:r w:rsidRPr="003137F6">
        <w:rPr>
          <w:sz w:val="20"/>
          <w:szCs w:val="20"/>
        </w:rPr>
        <w:t xml:space="preserve"> obtenir une allocation complète</w:t>
      </w:r>
      <w:r>
        <w:rPr>
          <w:sz w:val="20"/>
          <w:szCs w:val="20"/>
        </w:rPr>
        <w:t xml:space="preserve"> commune au Leesu et à l’ICMPE</w:t>
      </w:r>
      <w:r w:rsidRPr="003137F6">
        <w:rPr>
          <w:sz w:val="20"/>
          <w:szCs w:val="20"/>
        </w:rPr>
        <w:t>.</w:t>
      </w:r>
    </w:p>
    <w:p w:rsidR="003137F6" w:rsidRPr="003137F6" w:rsidRDefault="003137F6" w:rsidP="003137F6">
      <w:pPr>
        <w:spacing w:before="120" w:after="120" w:line="240" w:lineRule="auto"/>
        <w:jc w:val="both"/>
        <w:rPr>
          <w:sz w:val="20"/>
          <w:szCs w:val="20"/>
          <w:u w:val="single"/>
        </w:rPr>
      </w:pPr>
      <w:r w:rsidRPr="003137F6">
        <w:rPr>
          <w:sz w:val="20"/>
          <w:szCs w:val="20"/>
          <w:u w:val="single"/>
        </w:rPr>
        <w:t>Allocations ENPC – candidatures 2021-22</w:t>
      </w:r>
    </w:p>
    <w:p w:rsidR="003137F6" w:rsidRDefault="003137F6" w:rsidP="003137F6">
      <w:pPr>
        <w:spacing w:before="120" w:after="120" w:line="240" w:lineRule="auto"/>
        <w:jc w:val="both"/>
        <w:rPr>
          <w:sz w:val="20"/>
          <w:szCs w:val="20"/>
        </w:rPr>
      </w:pPr>
      <w:r>
        <w:rPr>
          <w:sz w:val="20"/>
          <w:szCs w:val="20"/>
        </w:rPr>
        <w:t>Une seule</w:t>
      </w:r>
      <w:r w:rsidRPr="003137F6">
        <w:rPr>
          <w:sz w:val="20"/>
          <w:szCs w:val="20"/>
        </w:rPr>
        <w:t xml:space="preserve"> ½ allocation </w:t>
      </w:r>
      <w:r>
        <w:rPr>
          <w:sz w:val="20"/>
          <w:szCs w:val="20"/>
        </w:rPr>
        <w:t xml:space="preserve">est </w:t>
      </w:r>
      <w:r w:rsidRPr="003137F6">
        <w:rPr>
          <w:sz w:val="20"/>
          <w:szCs w:val="20"/>
        </w:rPr>
        <w:t xml:space="preserve">octroyée </w:t>
      </w:r>
      <w:r>
        <w:rPr>
          <w:sz w:val="20"/>
          <w:szCs w:val="20"/>
        </w:rPr>
        <w:t xml:space="preserve">dans ce cadre, elle est </w:t>
      </w:r>
      <w:r w:rsidRPr="003137F6">
        <w:rPr>
          <w:sz w:val="20"/>
          <w:szCs w:val="20"/>
        </w:rPr>
        <w:t xml:space="preserve">à </w:t>
      </w:r>
      <w:r>
        <w:rPr>
          <w:sz w:val="20"/>
          <w:szCs w:val="20"/>
        </w:rPr>
        <w:t>concerne</w:t>
      </w:r>
      <w:r w:rsidRPr="003137F6">
        <w:rPr>
          <w:sz w:val="20"/>
          <w:szCs w:val="20"/>
        </w:rPr>
        <w:t xml:space="preserve"> : Navier, HM&amp;Co, CEREA, LHSV &amp; Leesu</w:t>
      </w:r>
      <w:r>
        <w:rPr>
          <w:sz w:val="20"/>
          <w:szCs w:val="20"/>
        </w:rPr>
        <w:t xml:space="preserve">. Une seule demande identifiée au moment du Conseil labo pour le Leesu. Les auditions se tiendront le </w:t>
      </w:r>
      <w:r w:rsidRPr="003137F6">
        <w:rPr>
          <w:sz w:val="20"/>
          <w:szCs w:val="20"/>
        </w:rPr>
        <w:t>vendredi 18 juin 2021 à 14 heures</w:t>
      </w:r>
      <w:r>
        <w:rPr>
          <w:sz w:val="20"/>
          <w:szCs w:val="20"/>
        </w:rPr>
        <w:t>.</w:t>
      </w:r>
    </w:p>
    <w:p w:rsidR="003137F6" w:rsidRDefault="003137F6" w:rsidP="003137F6">
      <w:pPr>
        <w:spacing w:before="120" w:after="120" w:line="240" w:lineRule="auto"/>
        <w:jc w:val="both"/>
        <w:rPr>
          <w:sz w:val="20"/>
          <w:szCs w:val="20"/>
        </w:rPr>
      </w:pPr>
      <w:r>
        <w:rPr>
          <w:sz w:val="20"/>
          <w:szCs w:val="20"/>
        </w:rPr>
        <w:t xml:space="preserve">Les dossiers de candidature complets devront être transmis pour le 10/06 </w:t>
      </w:r>
      <w:r w:rsidR="00440897">
        <w:rPr>
          <w:sz w:val="20"/>
          <w:szCs w:val="20"/>
        </w:rPr>
        <w:t>sur adum.</w:t>
      </w:r>
    </w:p>
    <w:p w:rsidR="00440897" w:rsidRPr="00440897" w:rsidRDefault="00440897" w:rsidP="00440897">
      <w:pPr>
        <w:spacing w:before="120" w:after="120" w:line="240" w:lineRule="auto"/>
        <w:jc w:val="both"/>
        <w:rPr>
          <w:sz w:val="20"/>
          <w:szCs w:val="20"/>
          <w:u w:val="single"/>
        </w:rPr>
      </w:pPr>
      <w:r w:rsidRPr="00440897">
        <w:rPr>
          <w:sz w:val="20"/>
          <w:szCs w:val="20"/>
          <w:u w:val="single"/>
        </w:rPr>
        <w:t>UPEC – co-financement de contrats doctoraux</w:t>
      </w:r>
    </w:p>
    <w:p w:rsidR="003137F6" w:rsidRDefault="00440897" w:rsidP="003137F6">
      <w:pPr>
        <w:spacing w:before="120" w:after="120" w:line="240" w:lineRule="auto"/>
        <w:jc w:val="both"/>
        <w:rPr>
          <w:sz w:val="20"/>
          <w:szCs w:val="20"/>
        </w:rPr>
      </w:pPr>
      <w:r>
        <w:rPr>
          <w:sz w:val="20"/>
          <w:szCs w:val="20"/>
        </w:rPr>
        <w:t xml:space="preserve">Le dispositif concernant le co-financement de ½ allocations de thèse par l’UPEC mis en place en 2020 est renouvelé, il concernera 12 ½ allocations dont 5 pour les ED </w:t>
      </w:r>
      <w:r w:rsidRPr="00440897">
        <w:rPr>
          <w:sz w:val="20"/>
          <w:szCs w:val="20"/>
        </w:rPr>
        <w:t>MSTIC, SIE, SVS &amp; SP</w:t>
      </w:r>
      <w:r>
        <w:rPr>
          <w:sz w:val="20"/>
          <w:szCs w:val="20"/>
        </w:rPr>
        <w:t>.</w:t>
      </w:r>
    </w:p>
    <w:p w:rsidR="003137F6" w:rsidRDefault="00440897" w:rsidP="003137F6">
      <w:pPr>
        <w:spacing w:before="120" w:after="120" w:line="240" w:lineRule="auto"/>
        <w:jc w:val="both"/>
        <w:rPr>
          <w:sz w:val="20"/>
          <w:szCs w:val="20"/>
        </w:rPr>
      </w:pPr>
      <w:r>
        <w:rPr>
          <w:sz w:val="20"/>
          <w:szCs w:val="20"/>
        </w:rPr>
        <w:t>Deux possibilités de déposer un dossier :</w:t>
      </w:r>
    </w:p>
    <w:p w:rsidR="00440897" w:rsidRPr="00440897" w:rsidRDefault="00440897" w:rsidP="00AC6F97">
      <w:pPr>
        <w:pStyle w:val="Paragraphedeliste"/>
        <w:numPr>
          <w:ilvl w:val="0"/>
          <w:numId w:val="40"/>
        </w:numPr>
        <w:spacing w:before="120" w:after="120" w:line="240" w:lineRule="auto"/>
        <w:jc w:val="both"/>
        <w:rPr>
          <w:sz w:val="20"/>
          <w:szCs w:val="20"/>
        </w:rPr>
      </w:pPr>
      <w:r w:rsidRPr="00440897">
        <w:rPr>
          <w:sz w:val="20"/>
          <w:szCs w:val="20"/>
        </w:rPr>
        <w:t xml:space="preserve">Via la FST : permet d’obtenir un ¼ de bourse supplémentaire et donc il s’agit d’une demande d’un ¾ d’allocation demandé. Les dossiers devront être alors transmis au plus tard le </w:t>
      </w:r>
      <w:r w:rsidRPr="00440897">
        <w:rPr>
          <w:bCs/>
          <w:iCs/>
          <w:sz w:val="20"/>
          <w:szCs w:val="20"/>
        </w:rPr>
        <w:t>26</w:t>
      </w:r>
      <w:r>
        <w:rPr>
          <w:bCs/>
          <w:iCs/>
          <w:sz w:val="20"/>
          <w:szCs w:val="20"/>
        </w:rPr>
        <w:t xml:space="preserve"> mai</w:t>
      </w:r>
      <w:r w:rsidRPr="00440897">
        <w:rPr>
          <w:sz w:val="20"/>
          <w:szCs w:val="20"/>
        </w:rPr>
        <w:t xml:space="preserve"> à </w:t>
      </w:r>
      <w:hyperlink r:id="rId11" w:history="1">
        <w:r w:rsidRPr="00440897">
          <w:rPr>
            <w:rStyle w:val="Lienhypertexte"/>
            <w:sz w:val="20"/>
            <w:szCs w:val="20"/>
          </w:rPr>
          <w:t>doyen.sciences@u-pec.fr</w:t>
        </w:r>
      </w:hyperlink>
      <w:r w:rsidRPr="00440897">
        <w:rPr>
          <w:sz w:val="20"/>
          <w:szCs w:val="20"/>
        </w:rPr>
        <w:t xml:space="preserve"> &amp; </w:t>
      </w:r>
      <w:hyperlink r:id="rId12" w:history="1">
        <w:r w:rsidRPr="00440897">
          <w:rPr>
            <w:rStyle w:val="Lienhypertexte"/>
            <w:sz w:val="20"/>
            <w:szCs w:val="20"/>
          </w:rPr>
          <w:t>stephane.sabourau@u-pec.fr</w:t>
        </w:r>
      </w:hyperlink>
      <w:r w:rsidRPr="00440897">
        <w:rPr>
          <w:sz w:val="20"/>
          <w:szCs w:val="20"/>
        </w:rPr>
        <w:t xml:space="preserve"> (Président du Comité scientifique de la FST)</w:t>
      </w:r>
    </w:p>
    <w:p w:rsidR="00440897" w:rsidRPr="00440897" w:rsidRDefault="00440897" w:rsidP="00440897">
      <w:pPr>
        <w:pStyle w:val="Paragraphedeliste"/>
        <w:numPr>
          <w:ilvl w:val="0"/>
          <w:numId w:val="40"/>
        </w:numPr>
        <w:spacing w:before="120" w:after="120" w:line="240" w:lineRule="auto"/>
        <w:jc w:val="both"/>
        <w:rPr>
          <w:sz w:val="20"/>
          <w:szCs w:val="20"/>
        </w:rPr>
      </w:pPr>
      <w:r w:rsidRPr="00440897">
        <w:rPr>
          <w:sz w:val="20"/>
          <w:szCs w:val="20"/>
        </w:rPr>
        <w:t xml:space="preserve"> Via la  DRV : pour une demande d’une ½  allocation</w:t>
      </w:r>
      <w:r>
        <w:rPr>
          <w:sz w:val="20"/>
          <w:szCs w:val="20"/>
        </w:rPr>
        <w:t>, la date de retour des dossiers complet est fixée au 3 juin.</w:t>
      </w:r>
    </w:p>
    <w:p w:rsidR="00440897" w:rsidRPr="00440897" w:rsidRDefault="00440897" w:rsidP="00440897">
      <w:pPr>
        <w:spacing w:before="120" w:after="120" w:line="240" w:lineRule="auto"/>
        <w:jc w:val="both"/>
        <w:rPr>
          <w:b/>
          <w:i/>
          <w:sz w:val="20"/>
          <w:szCs w:val="20"/>
        </w:rPr>
      </w:pPr>
      <w:r w:rsidRPr="00440897">
        <w:rPr>
          <w:b/>
          <w:i/>
          <w:sz w:val="20"/>
          <w:szCs w:val="20"/>
        </w:rPr>
        <w:t>UPEC – Campagne d'emplois 2022</w:t>
      </w:r>
    </w:p>
    <w:p w:rsidR="003137F6" w:rsidRDefault="00440897" w:rsidP="003137F6">
      <w:pPr>
        <w:spacing w:before="120" w:after="120" w:line="240" w:lineRule="auto"/>
        <w:jc w:val="both"/>
        <w:rPr>
          <w:sz w:val="20"/>
          <w:szCs w:val="20"/>
        </w:rPr>
      </w:pPr>
      <w:r>
        <w:rPr>
          <w:sz w:val="20"/>
          <w:szCs w:val="20"/>
        </w:rPr>
        <w:t>A l’occasion de la campagne 2022, il a été décidé que le Leesu remonterait pour la FST :</w:t>
      </w:r>
    </w:p>
    <w:p w:rsidR="00D43462" w:rsidRPr="00440897" w:rsidRDefault="00A540FC" w:rsidP="00440897">
      <w:pPr>
        <w:pStyle w:val="Paragraphedeliste"/>
        <w:numPr>
          <w:ilvl w:val="0"/>
          <w:numId w:val="40"/>
        </w:numPr>
        <w:spacing w:before="120" w:after="120" w:line="240" w:lineRule="auto"/>
        <w:jc w:val="both"/>
        <w:rPr>
          <w:sz w:val="20"/>
          <w:szCs w:val="20"/>
        </w:rPr>
      </w:pPr>
      <w:r w:rsidRPr="00440897">
        <w:rPr>
          <w:sz w:val="20"/>
          <w:szCs w:val="20"/>
        </w:rPr>
        <w:t>Pour les BIATSS :</w:t>
      </w:r>
    </w:p>
    <w:p w:rsidR="00D43462" w:rsidRPr="00440897" w:rsidRDefault="00A540FC" w:rsidP="00440897">
      <w:pPr>
        <w:pStyle w:val="Paragraphedeliste"/>
        <w:numPr>
          <w:ilvl w:val="1"/>
          <w:numId w:val="40"/>
        </w:numPr>
        <w:spacing w:before="120" w:after="120" w:line="240" w:lineRule="auto"/>
        <w:jc w:val="both"/>
        <w:rPr>
          <w:sz w:val="20"/>
          <w:szCs w:val="20"/>
        </w:rPr>
      </w:pPr>
      <w:r w:rsidRPr="00440897">
        <w:rPr>
          <w:sz w:val="20"/>
          <w:szCs w:val="20"/>
        </w:rPr>
        <w:t>deux demandes de repyramidage (tech vers ASI) pour Lila Boudahmane et Vanessa Alphonse</w:t>
      </w:r>
    </w:p>
    <w:p w:rsidR="00D43462" w:rsidRPr="00440897" w:rsidRDefault="00A540FC" w:rsidP="00440897">
      <w:pPr>
        <w:pStyle w:val="Paragraphedeliste"/>
        <w:numPr>
          <w:ilvl w:val="1"/>
          <w:numId w:val="40"/>
        </w:numPr>
        <w:spacing w:before="120" w:after="120" w:line="240" w:lineRule="auto"/>
        <w:jc w:val="both"/>
        <w:rPr>
          <w:sz w:val="20"/>
          <w:szCs w:val="20"/>
        </w:rPr>
      </w:pPr>
      <w:r w:rsidRPr="00440897">
        <w:rPr>
          <w:sz w:val="20"/>
          <w:szCs w:val="20"/>
        </w:rPr>
        <w:t>un poste de Technicien chimiste: en création</w:t>
      </w:r>
    </w:p>
    <w:p w:rsidR="00D43462" w:rsidRPr="00440897" w:rsidRDefault="00A540FC" w:rsidP="00440897">
      <w:pPr>
        <w:pStyle w:val="Paragraphedeliste"/>
        <w:numPr>
          <w:ilvl w:val="0"/>
          <w:numId w:val="40"/>
        </w:numPr>
        <w:spacing w:before="120" w:after="120" w:line="240" w:lineRule="auto"/>
        <w:jc w:val="both"/>
        <w:rPr>
          <w:sz w:val="20"/>
          <w:szCs w:val="20"/>
        </w:rPr>
      </w:pPr>
      <w:r w:rsidRPr="00440897">
        <w:rPr>
          <w:sz w:val="20"/>
          <w:szCs w:val="20"/>
        </w:rPr>
        <w:t>Pour les enseignants-chercheurs :</w:t>
      </w:r>
    </w:p>
    <w:p w:rsidR="00D43462" w:rsidRPr="00440897" w:rsidRDefault="00A540FC" w:rsidP="00440897">
      <w:pPr>
        <w:pStyle w:val="Paragraphedeliste"/>
        <w:numPr>
          <w:ilvl w:val="1"/>
          <w:numId w:val="40"/>
        </w:numPr>
        <w:spacing w:before="120" w:after="120" w:line="240" w:lineRule="auto"/>
        <w:jc w:val="both"/>
        <w:rPr>
          <w:sz w:val="20"/>
          <w:szCs w:val="20"/>
        </w:rPr>
      </w:pPr>
      <w:r w:rsidRPr="00440897">
        <w:rPr>
          <w:sz w:val="20"/>
          <w:szCs w:val="20"/>
        </w:rPr>
        <w:t xml:space="preserve">un poste de MC section  67 </w:t>
      </w:r>
      <w:r w:rsidR="00440897">
        <w:rPr>
          <w:sz w:val="20"/>
          <w:szCs w:val="20"/>
        </w:rPr>
        <w:t>-</w:t>
      </w:r>
      <w:r w:rsidRPr="00440897">
        <w:rPr>
          <w:sz w:val="20"/>
          <w:szCs w:val="20"/>
        </w:rPr>
        <w:t>Microbiologie des eaux urbaines - création</w:t>
      </w:r>
    </w:p>
    <w:p w:rsidR="00D43462" w:rsidRPr="00440897" w:rsidRDefault="00A540FC" w:rsidP="00440897">
      <w:pPr>
        <w:pStyle w:val="Paragraphedeliste"/>
        <w:numPr>
          <w:ilvl w:val="1"/>
          <w:numId w:val="40"/>
        </w:numPr>
        <w:spacing w:before="120" w:after="120" w:line="240" w:lineRule="auto"/>
        <w:jc w:val="both"/>
        <w:rPr>
          <w:sz w:val="20"/>
          <w:szCs w:val="20"/>
        </w:rPr>
      </w:pPr>
      <w:r w:rsidRPr="00440897">
        <w:rPr>
          <w:sz w:val="20"/>
          <w:szCs w:val="20"/>
        </w:rPr>
        <w:t xml:space="preserve">un poste </w:t>
      </w:r>
      <w:r w:rsidR="00440897">
        <w:rPr>
          <w:sz w:val="20"/>
          <w:szCs w:val="20"/>
        </w:rPr>
        <w:t>de MC section 35 en Chimie - création</w:t>
      </w:r>
    </w:p>
    <w:p w:rsidR="00440897" w:rsidRDefault="00440897" w:rsidP="003137F6">
      <w:pPr>
        <w:spacing w:before="120" w:after="120" w:line="240" w:lineRule="auto"/>
        <w:jc w:val="both"/>
        <w:rPr>
          <w:sz w:val="20"/>
          <w:szCs w:val="20"/>
        </w:rPr>
      </w:pPr>
      <w:r>
        <w:rPr>
          <w:sz w:val="20"/>
          <w:szCs w:val="20"/>
        </w:rPr>
        <w:t>A l’IUT Sénart-Fontainebleau</w:t>
      </w:r>
      <w:r w:rsidR="00E65F77">
        <w:rPr>
          <w:sz w:val="20"/>
          <w:szCs w:val="20"/>
        </w:rPr>
        <w:t xml:space="preserve">, un nouveau poste de MC est ouvert en </w:t>
      </w:r>
      <w:r w:rsidR="00E65F77" w:rsidRPr="00E65F77">
        <w:rPr>
          <w:i/>
          <w:sz w:val="20"/>
          <w:szCs w:val="20"/>
        </w:rPr>
        <w:t>Biologie</w:t>
      </w:r>
      <w:r w:rsidR="00E65F77">
        <w:rPr>
          <w:sz w:val="20"/>
          <w:szCs w:val="20"/>
        </w:rPr>
        <w:t xml:space="preserve">, le </w:t>
      </w:r>
      <w:r w:rsidR="00E65F77" w:rsidRPr="00E65F77">
        <w:rPr>
          <w:sz w:val="20"/>
          <w:szCs w:val="20"/>
        </w:rPr>
        <w:t xml:space="preserve">profil « Recherche » </w:t>
      </w:r>
      <w:r w:rsidR="00E65F77">
        <w:rPr>
          <w:sz w:val="20"/>
          <w:szCs w:val="20"/>
        </w:rPr>
        <w:t>doit être établi.</w:t>
      </w:r>
    </w:p>
    <w:p w:rsidR="00E65F77" w:rsidRDefault="00E65F77" w:rsidP="003137F6">
      <w:pPr>
        <w:spacing w:before="120" w:after="120" w:line="240" w:lineRule="auto"/>
        <w:jc w:val="both"/>
        <w:rPr>
          <w:sz w:val="20"/>
          <w:szCs w:val="20"/>
        </w:rPr>
      </w:pPr>
      <w:r>
        <w:rPr>
          <w:sz w:val="20"/>
          <w:szCs w:val="20"/>
        </w:rPr>
        <w:t>Toutes les demandes devront être transmises pour le 28 mai.</w:t>
      </w:r>
    </w:p>
    <w:p w:rsidR="00440897" w:rsidRPr="00E65F77" w:rsidRDefault="00E65F77" w:rsidP="003137F6">
      <w:pPr>
        <w:spacing w:before="120" w:after="120" w:line="240" w:lineRule="auto"/>
        <w:jc w:val="both"/>
        <w:rPr>
          <w:b/>
          <w:i/>
          <w:sz w:val="20"/>
          <w:szCs w:val="20"/>
        </w:rPr>
      </w:pPr>
      <w:r w:rsidRPr="00E65F77">
        <w:rPr>
          <w:b/>
          <w:i/>
          <w:sz w:val="20"/>
          <w:szCs w:val="20"/>
        </w:rPr>
        <w:t>Bilans des thèses demandées pour la rentrée 2021</w:t>
      </w:r>
    </w:p>
    <w:p w:rsidR="00E65F77" w:rsidRDefault="00E65F77" w:rsidP="003137F6">
      <w:pPr>
        <w:spacing w:before="120" w:after="120" w:line="240" w:lineRule="auto"/>
        <w:jc w:val="both"/>
        <w:rPr>
          <w:sz w:val="20"/>
          <w:szCs w:val="20"/>
        </w:rPr>
      </w:pPr>
      <w:r>
        <w:rPr>
          <w:sz w:val="20"/>
          <w:szCs w:val="20"/>
        </w:rPr>
        <w:t>Sur les 9 demandes qui ont été recensées, quatre ont déjà un financement.</w:t>
      </w:r>
    </w:p>
    <w:p w:rsidR="00790358" w:rsidRPr="00B54100" w:rsidRDefault="00790358" w:rsidP="00260DB2">
      <w:pPr>
        <w:pStyle w:val="Titre1"/>
        <w:rPr>
          <w:lang w:val="fr-FR"/>
        </w:rPr>
      </w:pPr>
      <w:r w:rsidRPr="00B54100">
        <w:rPr>
          <w:lang w:val="fr-FR"/>
        </w:rPr>
        <w:t>Prochain</w:t>
      </w:r>
      <w:r w:rsidR="000A49EA" w:rsidRPr="00B54100">
        <w:rPr>
          <w:lang w:val="fr-FR"/>
        </w:rPr>
        <w:t>s</w:t>
      </w:r>
      <w:r w:rsidRPr="00B54100">
        <w:rPr>
          <w:lang w:val="fr-FR"/>
        </w:rPr>
        <w:t xml:space="preserve"> Conseil labo ________________________________________________________________</w:t>
      </w:r>
      <w:r w:rsidR="000A49EA" w:rsidRPr="00B54100">
        <w:rPr>
          <w:lang w:val="fr-FR"/>
        </w:rPr>
        <w:t>_______</w:t>
      </w:r>
    </w:p>
    <w:p w:rsidR="004508DE" w:rsidRPr="004508DE" w:rsidRDefault="0086715E" w:rsidP="0086715E">
      <w:pPr>
        <w:pStyle w:val="Paragraphedeliste"/>
        <w:numPr>
          <w:ilvl w:val="0"/>
          <w:numId w:val="2"/>
        </w:numPr>
        <w:spacing w:before="120" w:after="120" w:line="240" w:lineRule="auto"/>
        <w:jc w:val="both"/>
        <w:rPr>
          <w:sz w:val="20"/>
          <w:szCs w:val="20"/>
        </w:rPr>
      </w:pPr>
      <w:r w:rsidRPr="00DF3298">
        <w:rPr>
          <w:sz w:val="20"/>
          <w:szCs w:val="20"/>
        </w:rPr>
        <w:t>jeudi 17 juin matin</w:t>
      </w:r>
    </w:p>
    <w:p w:rsidR="000A49EA" w:rsidRDefault="004508DE" w:rsidP="00DB063A">
      <w:pPr>
        <w:pStyle w:val="Paragraphedeliste"/>
        <w:numPr>
          <w:ilvl w:val="0"/>
          <w:numId w:val="2"/>
        </w:numPr>
        <w:spacing w:before="120" w:after="120" w:line="240" w:lineRule="auto"/>
        <w:jc w:val="both"/>
        <w:rPr>
          <w:sz w:val="20"/>
          <w:szCs w:val="20"/>
        </w:rPr>
      </w:pPr>
      <w:r w:rsidRPr="004508DE">
        <w:rPr>
          <w:sz w:val="20"/>
          <w:szCs w:val="20"/>
        </w:rPr>
        <w:t>mardi 13 juillet matin</w:t>
      </w:r>
    </w:p>
    <w:p w:rsidR="005D6D66" w:rsidRDefault="005D6D66">
      <w:pPr>
        <w:rPr>
          <w:sz w:val="20"/>
          <w:szCs w:val="20"/>
        </w:rPr>
      </w:pPr>
      <w:r>
        <w:rPr>
          <w:sz w:val="20"/>
          <w:szCs w:val="20"/>
        </w:rPr>
        <w:br w:type="page"/>
      </w:r>
    </w:p>
    <w:p w:rsidR="005D6D66" w:rsidRPr="005D6D66" w:rsidRDefault="005D6D66" w:rsidP="005D6D66">
      <w:pPr>
        <w:spacing w:before="120" w:after="240" w:line="240" w:lineRule="auto"/>
        <w:jc w:val="center"/>
        <w:rPr>
          <w:b/>
          <w:sz w:val="24"/>
          <w:szCs w:val="20"/>
          <w:lang w:val="en-US"/>
        </w:rPr>
      </w:pPr>
      <w:r w:rsidRPr="005D6D66">
        <w:rPr>
          <w:b/>
          <w:sz w:val="24"/>
          <w:szCs w:val="20"/>
          <w:lang w:val="en-US"/>
        </w:rPr>
        <w:t xml:space="preserve">CR of the Lab Council of </w:t>
      </w:r>
      <w:r w:rsidR="00E65F77">
        <w:rPr>
          <w:b/>
          <w:sz w:val="24"/>
          <w:szCs w:val="20"/>
          <w:lang w:val="en-US"/>
        </w:rPr>
        <w:t>17/05</w:t>
      </w:r>
      <w:r w:rsidRPr="005D6D66">
        <w:rPr>
          <w:b/>
          <w:sz w:val="24"/>
          <w:szCs w:val="20"/>
          <w:lang w:val="en-US"/>
        </w:rPr>
        <w:t>/2021</w:t>
      </w:r>
    </w:p>
    <w:p w:rsidR="005D6D66" w:rsidRPr="005D6D66" w:rsidRDefault="005D6D66" w:rsidP="005D6D66">
      <w:pPr>
        <w:spacing w:before="120" w:after="120" w:line="240" w:lineRule="auto"/>
        <w:jc w:val="both"/>
        <w:rPr>
          <w:sz w:val="20"/>
          <w:szCs w:val="20"/>
          <w:lang w:val="en-US"/>
        </w:rPr>
      </w:pPr>
      <w:r w:rsidRPr="005D6D66">
        <w:rPr>
          <w:sz w:val="20"/>
          <w:szCs w:val="20"/>
          <w:lang w:val="en-US"/>
        </w:rPr>
        <w:t>*******************************************************************************************</w:t>
      </w:r>
    </w:p>
    <w:p w:rsidR="005D6D66" w:rsidRPr="005D6D66" w:rsidRDefault="005D6D66" w:rsidP="005D6D66">
      <w:pPr>
        <w:spacing w:before="120" w:after="120" w:line="240" w:lineRule="auto"/>
        <w:jc w:val="both"/>
        <w:rPr>
          <w:b/>
          <w:color w:val="00B0F0"/>
          <w:sz w:val="20"/>
          <w:szCs w:val="20"/>
          <w:lang w:val="en-US"/>
        </w:rPr>
      </w:pPr>
      <w:r>
        <w:rPr>
          <w:b/>
          <w:color w:val="00B0F0"/>
          <w:sz w:val="20"/>
          <w:szCs w:val="20"/>
          <w:lang w:val="en-US"/>
        </w:rPr>
        <w:t>Agenda</w:t>
      </w:r>
    </w:p>
    <w:p w:rsidR="005D6D66" w:rsidRPr="005D6D66" w:rsidRDefault="005D6D66" w:rsidP="00CB633D">
      <w:pPr>
        <w:pStyle w:val="Paragraphedeliste"/>
        <w:numPr>
          <w:ilvl w:val="0"/>
          <w:numId w:val="4"/>
        </w:numPr>
        <w:spacing w:before="120" w:after="120" w:line="240" w:lineRule="auto"/>
        <w:jc w:val="both"/>
        <w:rPr>
          <w:sz w:val="20"/>
          <w:szCs w:val="20"/>
          <w:lang w:val="en-US"/>
        </w:rPr>
      </w:pPr>
      <w:r>
        <w:rPr>
          <w:sz w:val="20"/>
          <w:szCs w:val="20"/>
          <w:lang w:val="en-US"/>
        </w:rPr>
        <w:t>Unit’s life</w:t>
      </w:r>
      <w:r w:rsidRPr="005D6D66">
        <w:rPr>
          <w:sz w:val="20"/>
          <w:szCs w:val="20"/>
          <w:lang w:val="en-US"/>
        </w:rPr>
        <w:t xml:space="preserve"> </w:t>
      </w:r>
    </w:p>
    <w:p w:rsidR="005D6D66" w:rsidRPr="005D6D66" w:rsidRDefault="005D6D66" w:rsidP="00CB633D">
      <w:pPr>
        <w:pStyle w:val="Paragraphedeliste"/>
        <w:numPr>
          <w:ilvl w:val="0"/>
          <w:numId w:val="4"/>
        </w:numPr>
        <w:spacing w:before="120" w:after="120" w:line="240" w:lineRule="auto"/>
        <w:jc w:val="both"/>
        <w:rPr>
          <w:sz w:val="20"/>
          <w:szCs w:val="20"/>
        </w:rPr>
      </w:pPr>
      <w:r w:rsidRPr="005D6D66">
        <w:rPr>
          <w:sz w:val="20"/>
          <w:szCs w:val="20"/>
        </w:rPr>
        <w:t>Research</w:t>
      </w:r>
    </w:p>
    <w:p w:rsidR="005D6D66" w:rsidRDefault="005D6D66" w:rsidP="00CB633D">
      <w:pPr>
        <w:pStyle w:val="Paragraphedeliste"/>
        <w:numPr>
          <w:ilvl w:val="0"/>
          <w:numId w:val="4"/>
        </w:numPr>
        <w:spacing w:before="120" w:after="120" w:line="240" w:lineRule="auto"/>
        <w:jc w:val="both"/>
        <w:rPr>
          <w:sz w:val="20"/>
          <w:szCs w:val="20"/>
        </w:rPr>
      </w:pPr>
      <w:r w:rsidRPr="005D6D66">
        <w:rPr>
          <w:sz w:val="20"/>
          <w:szCs w:val="20"/>
        </w:rPr>
        <w:t>Miscellaneous questions</w:t>
      </w:r>
    </w:p>
    <w:p w:rsidR="008D56F7" w:rsidRDefault="00150CDF" w:rsidP="00CB633D">
      <w:pPr>
        <w:pStyle w:val="Paragraphedeliste"/>
        <w:numPr>
          <w:ilvl w:val="0"/>
          <w:numId w:val="4"/>
        </w:numPr>
        <w:spacing w:before="120" w:after="120" w:line="240" w:lineRule="auto"/>
        <w:jc w:val="both"/>
        <w:rPr>
          <w:sz w:val="20"/>
          <w:szCs w:val="20"/>
        </w:rPr>
      </w:pPr>
      <w:r>
        <w:rPr>
          <w:sz w:val="20"/>
          <w:szCs w:val="20"/>
        </w:rPr>
        <w:t>Upcoming</w:t>
      </w:r>
      <w:r w:rsidR="008D56F7">
        <w:rPr>
          <w:sz w:val="20"/>
          <w:szCs w:val="20"/>
        </w:rPr>
        <w:t xml:space="preserve"> lab councils</w:t>
      </w:r>
    </w:p>
    <w:p w:rsidR="005D6D66" w:rsidRPr="005D6D66" w:rsidRDefault="005D6D66" w:rsidP="005D6D66">
      <w:pPr>
        <w:spacing w:before="120" w:after="120" w:line="240" w:lineRule="auto"/>
        <w:jc w:val="both"/>
        <w:rPr>
          <w:sz w:val="20"/>
          <w:szCs w:val="20"/>
          <w:lang w:val="en-US"/>
        </w:rPr>
      </w:pPr>
      <w:r w:rsidRPr="005D6D66">
        <w:rPr>
          <w:b/>
          <w:i/>
          <w:sz w:val="20"/>
          <w:szCs w:val="20"/>
          <w:lang w:val="en-US"/>
        </w:rPr>
        <w:t>Participants:</w:t>
      </w:r>
      <w:r w:rsidRPr="005D6D66">
        <w:rPr>
          <w:sz w:val="20"/>
          <w:szCs w:val="20"/>
          <w:lang w:val="en-US"/>
        </w:rPr>
        <w:t xml:space="preserve"> by videoconference</w:t>
      </w:r>
    </w:p>
    <w:p w:rsidR="005D6D66" w:rsidRPr="005D6D66" w:rsidRDefault="005D6D66" w:rsidP="005D6D66">
      <w:pPr>
        <w:spacing w:before="120" w:after="120" w:line="240" w:lineRule="auto"/>
        <w:jc w:val="both"/>
        <w:rPr>
          <w:sz w:val="20"/>
          <w:szCs w:val="20"/>
          <w:lang w:val="en-US"/>
        </w:rPr>
      </w:pPr>
      <w:r w:rsidRPr="00E726AF">
        <w:rPr>
          <w:i/>
          <w:sz w:val="20"/>
          <w:szCs w:val="20"/>
          <w:highlight w:val="lightGray"/>
          <w:lang w:val="en-US"/>
        </w:rPr>
        <w:t>Text</w:t>
      </w:r>
      <w:r w:rsidRPr="005D6D66">
        <w:rPr>
          <w:sz w:val="20"/>
          <w:szCs w:val="20"/>
          <w:lang w:val="en-US"/>
        </w:rPr>
        <w:t xml:space="preserve"> means that an action is expected</w:t>
      </w:r>
    </w:p>
    <w:p w:rsidR="005D6D66" w:rsidRPr="00A17EA6" w:rsidRDefault="005D6D66" w:rsidP="005D6D66">
      <w:pPr>
        <w:spacing w:before="120" w:after="120" w:line="240" w:lineRule="auto"/>
        <w:jc w:val="both"/>
        <w:rPr>
          <w:sz w:val="20"/>
          <w:szCs w:val="20"/>
        </w:rPr>
      </w:pPr>
      <w:r w:rsidRPr="00A17EA6">
        <w:rPr>
          <w:sz w:val="20"/>
          <w:szCs w:val="20"/>
        </w:rPr>
        <w:t>*******************************************************************************************</w:t>
      </w:r>
    </w:p>
    <w:p w:rsidR="005D6D66" w:rsidRPr="00A17EA6" w:rsidRDefault="006553AF" w:rsidP="00F87E91">
      <w:pPr>
        <w:pStyle w:val="Titre1"/>
        <w:rPr>
          <w:lang w:val="fr-FR"/>
        </w:rPr>
      </w:pPr>
      <w:r w:rsidRPr="00A17EA6">
        <w:rPr>
          <w:lang w:val="fr-FR"/>
        </w:rPr>
        <w:t>Preamble</w:t>
      </w:r>
      <w:r w:rsidR="005D6D66" w:rsidRPr="00A17EA6">
        <w:rPr>
          <w:lang w:val="fr-FR"/>
        </w:rPr>
        <w:t xml:space="preserve"> _________________________________________________________________________________</w:t>
      </w:r>
      <w:r w:rsidRPr="00A17EA6">
        <w:rPr>
          <w:lang w:val="fr-FR"/>
        </w:rPr>
        <w:t>_</w:t>
      </w:r>
    </w:p>
    <w:p w:rsidR="00DF3298" w:rsidRPr="00A17EA6" w:rsidRDefault="00DF3298" w:rsidP="00F87E91">
      <w:pPr>
        <w:spacing w:before="120" w:after="120" w:line="240" w:lineRule="auto"/>
        <w:jc w:val="both"/>
        <w:rPr>
          <w:b/>
          <w:i/>
          <w:sz w:val="20"/>
          <w:szCs w:val="20"/>
        </w:rPr>
      </w:pPr>
      <w:r w:rsidRPr="00A17EA6">
        <w:rPr>
          <w:b/>
          <w:i/>
          <w:sz w:val="20"/>
          <w:szCs w:val="20"/>
        </w:rPr>
        <w:t>Upcoming defenses</w:t>
      </w:r>
    </w:p>
    <w:p w:rsidR="00E65F77" w:rsidRPr="00E65F77" w:rsidRDefault="00E65F77" w:rsidP="00F87E91">
      <w:pPr>
        <w:spacing w:before="120" w:after="120" w:line="240" w:lineRule="auto"/>
        <w:jc w:val="both"/>
        <w:rPr>
          <w:sz w:val="20"/>
          <w:szCs w:val="20"/>
        </w:rPr>
      </w:pPr>
      <w:r w:rsidRPr="00E65F77">
        <w:rPr>
          <w:sz w:val="20"/>
          <w:szCs w:val="20"/>
        </w:rPr>
        <w:t>18/05/21 (9h) Tala KANSO (co-direction Leesu-University of Lebanon), Mesure et modélisation du bilan hydrologique de dispositifs rustiques de gestion à la source des eaux de ruissure de chaussées.</w:t>
      </w:r>
    </w:p>
    <w:p w:rsidR="00E65F77" w:rsidRDefault="00E65F77" w:rsidP="00F87E91">
      <w:pPr>
        <w:spacing w:before="120" w:after="120" w:line="240" w:lineRule="auto"/>
        <w:jc w:val="both"/>
        <w:rPr>
          <w:sz w:val="20"/>
          <w:szCs w:val="20"/>
          <w:lang w:val="en-US"/>
        </w:rPr>
      </w:pPr>
      <w:r w:rsidRPr="00E65F77">
        <w:rPr>
          <w:sz w:val="20"/>
          <w:szCs w:val="20"/>
          <w:lang w:val="en-US"/>
        </w:rPr>
        <w:t xml:space="preserve">The defense of Robin Treilles is scheduled on July 8, the Navier amphitheatre has been reserved for this occasion.22/04/21 (10h) </w:t>
      </w:r>
    </w:p>
    <w:p w:rsidR="005D6D66" w:rsidRPr="005D6D66" w:rsidRDefault="006553AF" w:rsidP="00F87E91">
      <w:pPr>
        <w:pStyle w:val="Titre1"/>
      </w:pPr>
      <w:r>
        <w:t>Unit’s life</w:t>
      </w:r>
      <w:r w:rsidR="005D6D66" w:rsidRPr="005D6D66">
        <w:t xml:space="preserve"> _______________________________________________________________________________</w:t>
      </w:r>
      <w:r>
        <w:t>___</w:t>
      </w:r>
    </w:p>
    <w:p w:rsidR="00E65F77" w:rsidRPr="00E65F77" w:rsidRDefault="00E65F77" w:rsidP="00F87E91">
      <w:pPr>
        <w:spacing w:before="120" w:after="120" w:line="240" w:lineRule="auto"/>
        <w:jc w:val="both"/>
        <w:rPr>
          <w:b/>
          <w:i/>
          <w:sz w:val="20"/>
          <w:szCs w:val="20"/>
          <w:lang w:val="en-US"/>
        </w:rPr>
      </w:pPr>
      <w:r w:rsidRPr="00E65F77">
        <w:rPr>
          <w:b/>
          <w:i/>
          <w:sz w:val="20"/>
          <w:szCs w:val="20"/>
          <w:lang w:val="en-US"/>
        </w:rPr>
        <w:t xml:space="preserve">ENPC - </w:t>
      </w:r>
      <w:r>
        <w:rPr>
          <w:b/>
          <w:i/>
          <w:sz w:val="20"/>
          <w:szCs w:val="20"/>
          <w:lang w:val="en-US"/>
        </w:rPr>
        <w:t>DR</w:t>
      </w:r>
    </w:p>
    <w:p w:rsidR="00E65F77" w:rsidRPr="00E65F77" w:rsidRDefault="00E65F77" w:rsidP="00F87E91">
      <w:pPr>
        <w:spacing w:before="120" w:after="120" w:line="240" w:lineRule="auto"/>
        <w:jc w:val="both"/>
        <w:rPr>
          <w:sz w:val="20"/>
          <w:szCs w:val="20"/>
          <w:lang w:val="en-US"/>
        </w:rPr>
      </w:pPr>
      <w:r w:rsidRPr="00E65F77">
        <w:rPr>
          <w:sz w:val="20"/>
          <w:szCs w:val="20"/>
          <w:lang w:val="en-US"/>
        </w:rPr>
        <w:t>The departure of Françoise Prêteux is effective as of May 17, 2021. The interim at the Direction of Research is ensured by Sophie Mougard.</w:t>
      </w:r>
    </w:p>
    <w:p w:rsidR="00E65F77" w:rsidRPr="00E65F77" w:rsidRDefault="00E65F77" w:rsidP="00F87E91">
      <w:pPr>
        <w:spacing w:before="120" w:after="120" w:line="240" w:lineRule="auto"/>
        <w:jc w:val="both"/>
        <w:rPr>
          <w:b/>
          <w:i/>
          <w:sz w:val="20"/>
          <w:szCs w:val="20"/>
          <w:lang w:val="en-US"/>
        </w:rPr>
      </w:pPr>
      <w:r w:rsidRPr="00E65F77">
        <w:rPr>
          <w:b/>
          <w:i/>
          <w:sz w:val="20"/>
          <w:szCs w:val="20"/>
          <w:lang w:val="en-US"/>
        </w:rPr>
        <w:t>Working group on the future website "Doctorat à l'École des Ponts (GT Web-doctorat)</w:t>
      </w:r>
    </w:p>
    <w:p w:rsidR="00E65F77" w:rsidRPr="00F87E91" w:rsidRDefault="00E65F77" w:rsidP="00F87E91">
      <w:pPr>
        <w:spacing w:before="120" w:after="120" w:line="240" w:lineRule="auto"/>
        <w:jc w:val="both"/>
        <w:rPr>
          <w:sz w:val="20"/>
          <w:szCs w:val="20"/>
          <w:u w:val="single"/>
          <w:lang w:val="en-US"/>
        </w:rPr>
      </w:pPr>
      <w:r w:rsidRPr="00F87E91">
        <w:rPr>
          <w:sz w:val="20"/>
          <w:szCs w:val="20"/>
          <w:u w:val="single"/>
          <w:lang w:val="en-US"/>
        </w:rPr>
        <w:t>Content of the Environmental Sciences and Engineering pillar</w:t>
      </w:r>
    </w:p>
    <w:p w:rsidR="00E65F77" w:rsidRPr="00E65F77" w:rsidRDefault="00E65F77" w:rsidP="00F87E91">
      <w:pPr>
        <w:spacing w:before="120" w:after="120" w:line="240" w:lineRule="auto"/>
        <w:jc w:val="both"/>
        <w:rPr>
          <w:sz w:val="20"/>
          <w:szCs w:val="20"/>
          <w:lang w:val="en-US"/>
        </w:rPr>
      </w:pPr>
      <w:r w:rsidRPr="00E65F77">
        <w:rPr>
          <w:sz w:val="20"/>
          <w:szCs w:val="20"/>
          <w:lang w:val="en-US"/>
        </w:rPr>
        <w:t>The two proposals of Leesu have been retained:</w:t>
      </w:r>
    </w:p>
    <w:p w:rsidR="00E65F77" w:rsidRPr="00A17EA6" w:rsidRDefault="00E65F77" w:rsidP="00F87E91">
      <w:pPr>
        <w:pStyle w:val="Paragraphedeliste"/>
        <w:numPr>
          <w:ilvl w:val="0"/>
          <w:numId w:val="40"/>
        </w:numPr>
        <w:spacing w:before="120" w:after="120" w:line="240" w:lineRule="auto"/>
        <w:jc w:val="both"/>
        <w:rPr>
          <w:sz w:val="20"/>
          <w:szCs w:val="20"/>
          <w:lang w:val="en-GB"/>
        </w:rPr>
      </w:pPr>
      <w:r w:rsidRPr="00A17EA6">
        <w:rPr>
          <w:sz w:val="20"/>
          <w:szCs w:val="20"/>
          <w:lang w:val="en-GB"/>
        </w:rPr>
        <w:t>Analysis of satellite data to assess and qualify water resources (Brigitte Vinçon-Leite)</w:t>
      </w:r>
    </w:p>
    <w:p w:rsidR="00E65F77" w:rsidRPr="00A17EA6" w:rsidRDefault="00E65F77" w:rsidP="00F87E91">
      <w:pPr>
        <w:pStyle w:val="Paragraphedeliste"/>
        <w:numPr>
          <w:ilvl w:val="0"/>
          <w:numId w:val="40"/>
        </w:numPr>
        <w:spacing w:before="120" w:after="120" w:line="240" w:lineRule="auto"/>
        <w:jc w:val="both"/>
        <w:rPr>
          <w:sz w:val="20"/>
          <w:szCs w:val="20"/>
          <w:lang w:val="en-GB"/>
        </w:rPr>
      </w:pPr>
      <w:r w:rsidRPr="00A17EA6">
        <w:rPr>
          <w:sz w:val="20"/>
          <w:szCs w:val="20"/>
          <w:lang w:val="en-GB"/>
        </w:rPr>
        <w:t>New approaches in urban hydrology for better water management (Régis Moilleron)</w:t>
      </w:r>
    </w:p>
    <w:p w:rsidR="00E65F77" w:rsidRDefault="00F87E91" w:rsidP="00F87E91">
      <w:pPr>
        <w:spacing w:before="120" w:after="120" w:line="240" w:lineRule="auto"/>
        <w:jc w:val="both"/>
        <w:rPr>
          <w:sz w:val="20"/>
          <w:szCs w:val="20"/>
          <w:lang w:val="en-US"/>
        </w:rPr>
      </w:pPr>
      <w:r w:rsidRPr="00453F58">
        <w:rPr>
          <w:b/>
          <w:i/>
          <w:color w:val="FF0000"/>
          <w:sz w:val="20"/>
          <w:szCs w:val="20"/>
          <w:lang w:val="en-US"/>
        </w:rPr>
        <w:t>To be done.</w:t>
      </w:r>
      <w:r w:rsidRPr="00453F58">
        <w:rPr>
          <w:color w:val="FF0000"/>
          <w:sz w:val="20"/>
          <w:szCs w:val="20"/>
          <w:lang w:val="en-US"/>
        </w:rPr>
        <w:t xml:space="preserve"> </w:t>
      </w:r>
      <w:r w:rsidR="00E65F77" w:rsidRPr="00F87E91">
        <w:rPr>
          <w:i/>
          <w:sz w:val="20"/>
          <w:szCs w:val="20"/>
          <w:highlight w:val="lightGray"/>
          <w:lang w:val="en-US"/>
        </w:rPr>
        <w:t>A 5-line text in French and English and a HD illustration must be submitted to the DR by the end of the week.</w:t>
      </w:r>
    </w:p>
    <w:p w:rsidR="00E65F77" w:rsidRPr="00F87E91" w:rsidRDefault="00E65F77" w:rsidP="00F87E91">
      <w:pPr>
        <w:spacing w:before="120" w:after="120" w:line="240" w:lineRule="auto"/>
        <w:jc w:val="both"/>
        <w:rPr>
          <w:sz w:val="20"/>
          <w:szCs w:val="20"/>
          <w:u w:val="single"/>
          <w:lang w:val="en-US"/>
        </w:rPr>
      </w:pPr>
      <w:r w:rsidRPr="00F87E91">
        <w:rPr>
          <w:sz w:val="20"/>
          <w:szCs w:val="20"/>
          <w:u w:val="single"/>
          <w:lang w:val="en-US"/>
        </w:rPr>
        <w:t>Content of the Environmental Sciences and Engineering pillar</w:t>
      </w:r>
    </w:p>
    <w:p w:rsidR="00E65F77" w:rsidRPr="00E65F77" w:rsidRDefault="00E65F77" w:rsidP="00F87E91">
      <w:pPr>
        <w:spacing w:before="120" w:after="120" w:line="240" w:lineRule="auto"/>
        <w:jc w:val="both"/>
        <w:rPr>
          <w:sz w:val="20"/>
          <w:szCs w:val="20"/>
          <w:lang w:val="en-US"/>
        </w:rPr>
      </w:pPr>
      <w:r w:rsidRPr="00E65F77">
        <w:rPr>
          <w:sz w:val="20"/>
          <w:szCs w:val="20"/>
          <w:lang w:val="en-US"/>
        </w:rPr>
        <w:t>After discussion, the Lab Council has chosen to retain the following topic with a more SHS orientation:</w:t>
      </w:r>
    </w:p>
    <w:p w:rsidR="00E65F77" w:rsidRPr="00F87E91" w:rsidRDefault="00863861" w:rsidP="00F87E91">
      <w:pPr>
        <w:pStyle w:val="Paragraphedeliste"/>
        <w:numPr>
          <w:ilvl w:val="0"/>
          <w:numId w:val="40"/>
        </w:numPr>
        <w:spacing w:before="120" w:after="120" w:line="240" w:lineRule="auto"/>
        <w:jc w:val="both"/>
        <w:rPr>
          <w:sz w:val="20"/>
          <w:szCs w:val="20"/>
          <w:lang w:val="en-US"/>
        </w:rPr>
      </w:pPr>
      <w:r>
        <w:rPr>
          <w:sz w:val="20"/>
          <w:szCs w:val="20"/>
          <w:lang w:val="en-US"/>
        </w:rPr>
        <w:t>P</w:t>
      </w:r>
      <w:r w:rsidR="00E65F77" w:rsidRPr="00F87E91">
        <w:rPr>
          <w:sz w:val="20"/>
          <w:szCs w:val="20"/>
          <w:lang w:val="en-US"/>
        </w:rPr>
        <w:t>romo</w:t>
      </w:r>
      <w:r w:rsidR="00F87E91" w:rsidRPr="00F87E91">
        <w:rPr>
          <w:sz w:val="20"/>
          <w:szCs w:val="20"/>
          <w:lang w:val="en-US"/>
        </w:rPr>
        <w:t>ting water reuse in cities</w:t>
      </w:r>
      <w:r w:rsidR="00E65F77" w:rsidRPr="00F87E91">
        <w:rPr>
          <w:sz w:val="20"/>
          <w:szCs w:val="20"/>
          <w:lang w:val="en-US"/>
        </w:rPr>
        <w:t xml:space="preserve"> (José-Frédéric Deroubaix</w:t>
      </w:r>
      <w:r>
        <w:rPr>
          <w:sz w:val="20"/>
          <w:szCs w:val="20"/>
          <w:lang w:val="en-US"/>
        </w:rPr>
        <w:t>)</w:t>
      </w:r>
    </w:p>
    <w:p w:rsidR="00E65F77" w:rsidRPr="00E65F77" w:rsidRDefault="00E65F77" w:rsidP="00F87E91">
      <w:pPr>
        <w:spacing w:before="120" w:after="120" w:line="240" w:lineRule="auto"/>
        <w:jc w:val="both"/>
        <w:rPr>
          <w:sz w:val="20"/>
          <w:szCs w:val="20"/>
          <w:lang w:val="en-US"/>
        </w:rPr>
      </w:pPr>
      <w:r w:rsidRPr="00E65F77">
        <w:rPr>
          <w:sz w:val="20"/>
          <w:szCs w:val="20"/>
          <w:lang w:val="en-US"/>
        </w:rPr>
        <w:t>Rooftop phyto-treatment is a unique nature-based solution (NBS) for grey water treatment. The implementation of such a circular water management system on the scale of a building will avoid the discharge of at least 30 l/day/inhabitant of wastewater, thus reducing the withdrawal of water resources. In a context of increasing urban density in metropolises, this is an alternative to centralized solutions for the supply of drinking water and sanitation, the resizing of which generates significant economic costs.</w:t>
      </w:r>
    </w:p>
    <w:p w:rsidR="00E65F77" w:rsidRPr="00E65F77" w:rsidRDefault="00E65F77" w:rsidP="00F87E91">
      <w:pPr>
        <w:spacing w:before="120" w:after="120" w:line="240" w:lineRule="auto"/>
        <w:jc w:val="both"/>
        <w:rPr>
          <w:sz w:val="20"/>
          <w:szCs w:val="20"/>
          <w:lang w:val="en-US"/>
        </w:rPr>
      </w:pPr>
      <w:r w:rsidRPr="00F87E91">
        <w:rPr>
          <w:b/>
          <w:i/>
          <w:color w:val="FF0000"/>
          <w:sz w:val="20"/>
          <w:szCs w:val="20"/>
          <w:lang w:val="en-US"/>
        </w:rPr>
        <w:t>To do.</w:t>
      </w:r>
      <w:r w:rsidRPr="00E65F77">
        <w:rPr>
          <w:sz w:val="20"/>
          <w:szCs w:val="20"/>
          <w:lang w:val="en-US"/>
        </w:rPr>
        <w:t xml:space="preserve"> </w:t>
      </w:r>
      <w:r w:rsidRPr="00F87E91">
        <w:rPr>
          <w:i/>
          <w:sz w:val="20"/>
          <w:szCs w:val="20"/>
          <w:highlight w:val="lightGray"/>
          <w:lang w:val="en-US"/>
        </w:rPr>
        <w:t>It is imperative to send a 5-line text in French and English as well as an HD illustration to the DR by the end of the week.</w:t>
      </w:r>
    </w:p>
    <w:p w:rsidR="00E65F77" w:rsidRPr="00E65F77" w:rsidRDefault="000C647C" w:rsidP="00F87E91">
      <w:pPr>
        <w:spacing w:before="120" w:after="120" w:line="240" w:lineRule="auto"/>
        <w:jc w:val="both"/>
        <w:rPr>
          <w:b/>
          <w:i/>
          <w:sz w:val="20"/>
          <w:szCs w:val="20"/>
          <w:lang w:val="en-US"/>
        </w:rPr>
      </w:pPr>
      <w:r>
        <w:rPr>
          <w:b/>
          <w:i/>
          <w:sz w:val="20"/>
          <w:szCs w:val="20"/>
          <w:lang w:val="en-US"/>
        </w:rPr>
        <w:t xml:space="preserve">ENPC – </w:t>
      </w:r>
      <w:r w:rsidR="00E65F77">
        <w:rPr>
          <w:b/>
          <w:i/>
          <w:sz w:val="20"/>
          <w:szCs w:val="20"/>
          <w:lang w:val="en-US"/>
        </w:rPr>
        <w:t>Forthcoming r</w:t>
      </w:r>
      <w:r w:rsidR="00E65F77" w:rsidRPr="00E65F77">
        <w:rPr>
          <w:b/>
          <w:i/>
          <w:sz w:val="20"/>
          <w:szCs w:val="20"/>
          <w:lang w:val="en-US"/>
        </w:rPr>
        <w:t>ecruitment</w:t>
      </w:r>
      <w:r w:rsidR="00E65F77">
        <w:rPr>
          <w:b/>
          <w:i/>
          <w:sz w:val="20"/>
          <w:szCs w:val="20"/>
          <w:lang w:val="en-US"/>
        </w:rPr>
        <w:t>s</w:t>
      </w:r>
    </w:p>
    <w:p w:rsidR="00E65F77" w:rsidRPr="00E65F77" w:rsidRDefault="00E65F77" w:rsidP="00F87E91">
      <w:pPr>
        <w:spacing w:before="120" w:after="120" w:line="240" w:lineRule="auto"/>
        <w:jc w:val="both"/>
        <w:rPr>
          <w:sz w:val="20"/>
          <w:szCs w:val="20"/>
          <w:lang w:val="en-US"/>
        </w:rPr>
      </w:pPr>
      <w:r w:rsidRPr="00E65F77">
        <w:rPr>
          <w:sz w:val="20"/>
          <w:szCs w:val="20"/>
          <w:lang w:val="en-US"/>
        </w:rPr>
        <w:t>All the job descriptions (</w:t>
      </w:r>
      <w:r w:rsidRPr="00863861">
        <w:rPr>
          <w:i/>
          <w:sz w:val="20"/>
          <w:szCs w:val="20"/>
          <w:lang w:val="en-US"/>
        </w:rPr>
        <w:t>Metrology Technician</w:t>
      </w:r>
      <w:r w:rsidRPr="00E65F77">
        <w:rPr>
          <w:sz w:val="20"/>
          <w:szCs w:val="20"/>
          <w:lang w:val="en-US"/>
        </w:rPr>
        <w:t xml:space="preserve">, </w:t>
      </w:r>
      <w:r w:rsidRPr="00863861">
        <w:rPr>
          <w:i/>
          <w:sz w:val="20"/>
          <w:szCs w:val="20"/>
          <w:lang w:val="en-US"/>
        </w:rPr>
        <w:t>OPUR Engineer</w:t>
      </w:r>
      <w:r w:rsidRPr="00E65F77">
        <w:rPr>
          <w:sz w:val="20"/>
          <w:szCs w:val="20"/>
          <w:lang w:val="en-US"/>
        </w:rPr>
        <w:t xml:space="preserve">, </w:t>
      </w:r>
      <w:r w:rsidRPr="00863861">
        <w:rPr>
          <w:i/>
          <w:sz w:val="20"/>
          <w:szCs w:val="20"/>
          <w:lang w:val="en-US"/>
        </w:rPr>
        <w:t>Data Engineer</w:t>
      </w:r>
      <w:r w:rsidRPr="00E65F77">
        <w:rPr>
          <w:sz w:val="20"/>
          <w:szCs w:val="20"/>
          <w:lang w:val="en-US"/>
        </w:rPr>
        <w:t xml:space="preserve"> - Leesu shared with OSU EFLUVE on the advice of Françoise Prêteux) have been sent to the DR, which has forwarded them to the SRH without any feedback to date.</w:t>
      </w:r>
      <w:r w:rsidR="00F87E91">
        <w:rPr>
          <w:sz w:val="20"/>
          <w:szCs w:val="20"/>
          <w:lang w:val="en-US"/>
        </w:rPr>
        <w:t xml:space="preserve"> </w:t>
      </w:r>
      <w:r w:rsidRPr="00E65F77">
        <w:rPr>
          <w:sz w:val="20"/>
          <w:szCs w:val="20"/>
          <w:lang w:val="en-US"/>
        </w:rPr>
        <w:t>The job description concerning the replacement of Annick Piazza has also been sent for validation</w:t>
      </w:r>
      <w:r w:rsidR="000C647C">
        <w:rPr>
          <w:sz w:val="20"/>
          <w:szCs w:val="20"/>
          <w:lang w:val="en-US"/>
        </w:rPr>
        <w:t>.</w:t>
      </w:r>
    </w:p>
    <w:p w:rsidR="00E65F77" w:rsidRDefault="00F87E91" w:rsidP="00863861">
      <w:pPr>
        <w:spacing w:before="120" w:after="120" w:line="240" w:lineRule="auto"/>
        <w:jc w:val="both"/>
        <w:rPr>
          <w:i/>
          <w:sz w:val="20"/>
          <w:szCs w:val="20"/>
          <w:lang w:val="en-US"/>
        </w:rPr>
      </w:pPr>
      <w:r>
        <w:rPr>
          <w:b/>
          <w:i/>
          <w:color w:val="FF0000"/>
          <w:sz w:val="20"/>
          <w:szCs w:val="20"/>
          <w:lang w:val="en-US"/>
        </w:rPr>
        <w:t>To be done</w:t>
      </w:r>
      <w:r w:rsidR="00E65F77" w:rsidRPr="00F87E91">
        <w:rPr>
          <w:b/>
          <w:i/>
          <w:color w:val="FF0000"/>
          <w:sz w:val="20"/>
          <w:szCs w:val="20"/>
          <w:lang w:val="en-US"/>
        </w:rPr>
        <w:t>.</w:t>
      </w:r>
      <w:r w:rsidR="00E65F77" w:rsidRPr="00E65F77">
        <w:rPr>
          <w:sz w:val="20"/>
          <w:szCs w:val="20"/>
          <w:lang w:val="en-US"/>
        </w:rPr>
        <w:t xml:space="preserve"> </w:t>
      </w:r>
      <w:r w:rsidR="00E65F77" w:rsidRPr="00F87E91">
        <w:rPr>
          <w:i/>
          <w:sz w:val="20"/>
          <w:szCs w:val="20"/>
          <w:highlight w:val="lightGray"/>
          <w:lang w:val="en-US"/>
        </w:rPr>
        <w:t>Check with SRH to ensure that it has received all the forms in order to reduce delays before publication.</w:t>
      </w:r>
    </w:p>
    <w:p w:rsidR="00F87E91" w:rsidRPr="00863861" w:rsidRDefault="00863861" w:rsidP="00863861">
      <w:pPr>
        <w:spacing w:before="120" w:after="120" w:line="240" w:lineRule="auto"/>
        <w:rPr>
          <w:b/>
          <w:i/>
          <w:sz w:val="20"/>
          <w:szCs w:val="20"/>
          <w:lang w:val="en-US"/>
        </w:rPr>
      </w:pPr>
      <w:r>
        <w:rPr>
          <w:b/>
          <w:i/>
          <w:sz w:val="20"/>
          <w:szCs w:val="20"/>
          <w:lang w:val="en-US"/>
        </w:rPr>
        <w:t>Leesu - administrative unit</w:t>
      </w:r>
    </w:p>
    <w:p w:rsidR="00F87E91" w:rsidRPr="00E65F77" w:rsidRDefault="00F87E91" w:rsidP="00F87E91">
      <w:pPr>
        <w:spacing w:before="120" w:after="120" w:line="240" w:lineRule="auto"/>
        <w:jc w:val="both"/>
        <w:rPr>
          <w:sz w:val="20"/>
          <w:szCs w:val="20"/>
          <w:lang w:val="en-US"/>
        </w:rPr>
      </w:pPr>
      <w:r w:rsidRPr="00E65F77">
        <w:rPr>
          <w:sz w:val="20"/>
          <w:szCs w:val="20"/>
          <w:lang w:val="en-US"/>
        </w:rPr>
        <w:t xml:space="preserve">Set up a weekly meeting between Annick Piazza, Claudia Louison and Régis Moilleron to harmonize procedures between the two </w:t>
      </w:r>
      <w:r w:rsidR="00863861">
        <w:rPr>
          <w:sz w:val="20"/>
          <w:szCs w:val="20"/>
          <w:lang w:val="en-US"/>
        </w:rPr>
        <w:t>sites</w:t>
      </w:r>
      <w:r w:rsidRPr="00E65F77">
        <w:rPr>
          <w:sz w:val="20"/>
          <w:szCs w:val="20"/>
          <w:lang w:val="en-US"/>
        </w:rPr>
        <w:t>.</w:t>
      </w:r>
    </w:p>
    <w:p w:rsidR="00F87E91" w:rsidRPr="00863861" w:rsidRDefault="00F87E91" w:rsidP="00863861">
      <w:pPr>
        <w:spacing w:before="120" w:after="120" w:line="240" w:lineRule="auto"/>
        <w:rPr>
          <w:b/>
          <w:i/>
          <w:sz w:val="20"/>
          <w:szCs w:val="20"/>
          <w:lang w:val="en-US"/>
        </w:rPr>
      </w:pPr>
      <w:r w:rsidRPr="00863861">
        <w:rPr>
          <w:b/>
          <w:i/>
          <w:sz w:val="20"/>
          <w:szCs w:val="20"/>
          <w:lang w:val="en-US"/>
        </w:rPr>
        <w:t>Leesuriales</w:t>
      </w:r>
    </w:p>
    <w:p w:rsidR="00F87E91" w:rsidRPr="00E65F77" w:rsidRDefault="00F87E91" w:rsidP="00F87E91">
      <w:pPr>
        <w:spacing w:before="120" w:after="120" w:line="240" w:lineRule="auto"/>
        <w:jc w:val="both"/>
        <w:rPr>
          <w:sz w:val="20"/>
          <w:szCs w:val="20"/>
          <w:lang w:val="en-US"/>
        </w:rPr>
      </w:pPr>
      <w:r w:rsidRPr="00E65F77">
        <w:rPr>
          <w:sz w:val="20"/>
          <w:szCs w:val="20"/>
          <w:lang w:val="en-US"/>
        </w:rPr>
        <w:t>The presentations and videos of the Leesuriales are available at the following links</w:t>
      </w:r>
      <w:r w:rsidR="00863861">
        <w:rPr>
          <w:sz w:val="20"/>
          <w:szCs w:val="20"/>
          <w:lang w:val="en-US"/>
        </w:rPr>
        <w:t>:</w:t>
      </w:r>
    </w:p>
    <w:p w:rsidR="00F87E91" w:rsidRPr="00E65F77" w:rsidRDefault="00993EFD" w:rsidP="00863861">
      <w:pPr>
        <w:pStyle w:val="Paragraphedeliste"/>
        <w:numPr>
          <w:ilvl w:val="0"/>
          <w:numId w:val="30"/>
        </w:numPr>
        <w:spacing w:before="120" w:after="120" w:line="240" w:lineRule="auto"/>
        <w:jc w:val="both"/>
        <w:rPr>
          <w:sz w:val="20"/>
          <w:szCs w:val="20"/>
          <w:lang w:val="en-US"/>
        </w:rPr>
      </w:pPr>
      <w:hyperlink r:id="rId13" w:history="1">
        <w:r w:rsidR="00863861" w:rsidRPr="00EC7802">
          <w:rPr>
            <w:rStyle w:val="Lienhypertexte"/>
            <w:sz w:val="20"/>
            <w:szCs w:val="20"/>
            <w:lang w:val="en-US"/>
          </w:rPr>
          <w:t>https://www.leesu.fr/leesuriales-2021-15-mars-matin</w:t>
        </w:r>
      </w:hyperlink>
      <w:r w:rsidR="00863861">
        <w:rPr>
          <w:sz w:val="20"/>
          <w:szCs w:val="20"/>
          <w:lang w:val="en-US"/>
        </w:rPr>
        <w:t xml:space="preserve"> </w:t>
      </w:r>
    </w:p>
    <w:p w:rsidR="00F87E91" w:rsidRPr="00E65F77" w:rsidRDefault="00993EFD" w:rsidP="00863861">
      <w:pPr>
        <w:pStyle w:val="Paragraphedeliste"/>
        <w:numPr>
          <w:ilvl w:val="0"/>
          <w:numId w:val="30"/>
        </w:numPr>
        <w:spacing w:before="120" w:after="120" w:line="240" w:lineRule="auto"/>
        <w:jc w:val="both"/>
        <w:rPr>
          <w:sz w:val="20"/>
          <w:szCs w:val="20"/>
          <w:lang w:val="en-US"/>
        </w:rPr>
      </w:pPr>
      <w:hyperlink r:id="rId14" w:history="1">
        <w:r w:rsidR="00863861" w:rsidRPr="00EC7802">
          <w:rPr>
            <w:rStyle w:val="Lienhypertexte"/>
            <w:sz w:val="20"/>
            <w:szCs w:val="20"/>
            <w:lang w:val="en-US"/>
          </w:rPr>
          <w:t>https://www.leesu.fr/leesuriales-2021-15-mars-apres-midi</w:t>
        </w:r>
      </w:hyperlink>
      <w:r w:rsidR="00863861">
        <w:rPr>
          <w:sz w:val="20"/>
          <w:szCs w:val="20"/>
          <w:lang w:val="en-US"/>
        </w:rPr>
        <w:t xml:space="preserve"> </w:t>
      </w:r>
    </w:p>
    <w:p w:rsidR="00F87E91" w:rsidRPr="00E65F77" w:rsidRDefault="00993EFD" w:rsidP="00863861">
      <w:pPr>
        <w:pStyle w:val="Paragraphedeliste"/>
        <w:numPr>
          <w:ilvl w:val="0"/>
          <w:numId w:val="30"/>
        </w:numPr>
        <w:spacing w:before="120" w:after="120" w:line="240" w:lineRule="auto"/>
        <w:jc w:val="both"/>
        <w:rPr>
          <w:sz w:val="20"/>
          <w:szCs w:val="20"/>
          <w:lang w:val="en-US"/>
        </w:rPr>
      </w:pPr>
      <w:hyperlink r:id="rId15" w:history="1">
        <w:r w:rsidR="00863861" w:rsidRPr="00EC7802">
          <w:rPr>
            <w:rStyle w:val="Lienhypertexte"/>
            <w:sz w:val="20"/>
            <w:szCs w:val="20"/>
            <w:lang w:val="en-US"/>
          </w:rPr>
          <w:t>https://www.leesu.fr/leesuriales-2021-16-mars</w:t>
        </w:r>
      </w:hyperlink>
      <w:r w:rsidR="00863861">
        <w:rPr>
          <w:sz w:val="20"/>
          <w:szCs w:val="20"/>
          <w:lang w:val="en-US"/>
        </w:rPr>
        <w:t xml:space="preserve"> </w:t>
      </w:r>
    </w:p>
    <w:p w:rsidR="00F87E91" w:rsidRPr="00E65F77" w:rsidRDefault="00F87E91" w:rsidP="00F87E91">
      <w:pPr>
        <w:spacing w:before="120" w:after="120" w:line="240" w:lineRule="auto"/>
        <w:jc w:val="both"/>
        <w:rPr>
          <w:sz w:val="20"/>
          <w:szCs w:val="20"/>
          <w:lang w:val="en-US"/>
        </w:rPr>
      </w:pPr>
      <w:r w:rsidRPr="00E65F77">
        <w:rPr>
          <w:sz w:val="20"/>
          <w:szCs w:val="20"/>
          <w:lang w:val="en-US"/>
        </w:rPr>
        <w:t>These links are normally accessible without the need to be connected to the intranet.</w:t>
      </w:r>
    </w:p>
    <w:p w:rsidR="00F87E91" w:rsidRPr="00E65F77" w:rsidRDefault="00F87E91" w:rsidP="00F87E91">
      <w:pPr>
        <w:spacing w:before="120" w:after="120" w:line="240" w:lineRule="auto"/>
        <w:jc w:val="both"/>
        <w:rPr>
          <w:sz w:val="20"/>
          <w:szCs w:val="20"/>
          <w:lang w:val="en-US"/>
        </w:rPr>
      </w:pPr>
      <w:r w:rsidRPr="00E65F77">
        <w:rPr>
          <w:sz w:val="20"/>
          <w:szCs w:val="20"/>
          <w:lang w:val="en-US"/>
        </w:rPr>
        <w:t>The question has been raised to make these presentations accessible to the outside world because they are a very good vector of the qua</w:t>
      </w:r>
      <w:r w:rsidR="00863861">
        <w:rPr>
          <w:sz w:val="20"/>
          <w:szCs w:val="20"/>
          <w:lang w:val="en-US"/>
        </w:rPr>
        <w:t>lity of the research work done at Leesu.</w:t>
      </w:r>
    </w:p>
    <w:p w:rsidR="00F87E91" w:rsidRPr="00E65F77" w:rsidRDefault="00F87E91" w:rsidP="00F87E91">
      <w:pPr>
        <w:spacing w:before="120" w:after="120" w:line="240" w:lineRule="auto"/>
        <w:jc w:val="both"/>
        <w:rPr>
          <w:sz w:val="20"/>
          <w:szCs w:val="20"/>
          <w:lang w:val="en-US"/>
        </w:rPr>
      </w:pPr>
      <w:r w:rsidRPr="00863861">
        <w:rPr>
          <w:b/>
          <w:i/>
          <w:color w:val="FF0000"/>
          <w:sz w:val="20"/>
          <w:szCs w:val="20"/>
          <w:lang w:val="en-US"/>
        </w:rPr>
        <w:t>To do (Management).</w:t>
      </w:r>
      <w:r w:rsidRPr="00E65F77">
        <w:rPr>
          <w:sz w:val="20"/>
          <w:szCs w:val="20"/>
          <w:lang w:val="en-US"/>
        </w:rPr>
        <w:t xml:space="preserve"> </w:t>
      </w:r>
      <w:r w:rsidRPr="00863861">
        <w:rPr>
          <w:i/>
          <w:sz w:val="20"/>
          <w:szCs w:val="20"/>
          <w:highlight w:val="lightGray"/>
          <w:lang w:val="en-US"/>
        </w:rPr>
        <w:t>Obtain the agreement of the doctoral students because of a potential right to the image and make sure with the supervisors that there is nothing confidential in the contents which would be diffused in extranet.</w:t>
      </w:r>
    </w:p>
    <w:p w:rsidR="00A42DA1" w:rsidRPr="007A0A76" w:rsidRDefault="00A42DA1" w:rsidP="00A42DA1">
      <w:pPr>
        <w:pStyle w:val="Titre1"/>
      </w:pPr>
      <w:r w:rsidRPr="007A0A76">
        <w:t>Research ___________________________________________________________________________________</w:t>
      </w:r>
    </w:p>
    <w:p w:rsidR="00863861" w:rsidRPr="00863861" w:rsidRDefault="00863861" w:rsidP="00863861">
      <w:pPr>
        <w:spacing w:before="120" w:after="120" w:line="240" w:lineRule="auto"/>
        <w:jc w:val="both"/>
        <w:rPr>
          <w:b/>
          <w:i/>
          <w:sz w:val="20"/>
          <w:szCs w:val="20"/>
          <w:lang w:val="en-US"/>
        </w:rPr>
      </w:pPr>
      <w:r>
        <w:rPr>
          <w:b/>
          <w:i/>
          <w:sz w:val="20"/>
          <w:szCs w:val="20"/>
          <w:lang w:val="en-US"/>
        </w:rPr>
        <w:t xml:space="preserve">ENPC – </w:t>
      </w:r>
      <w:r w:rsidRPr="00863861">
        <w:rPr>
          <w:b/>
          <w:i/>
          <w:sz w:val="20"/>
          <w:szCs w:val="20"/>
          <w:lang w:val="en-US"/>
        </w:rPr>
        <w:t>2021 thesis prize</w:t>
      </w:r>
    </w:p>
    <w:p w:rsidR="00863861" w:rsidRPr="00E65F77" w:rsidRDefault="00863861" w:rsidP="00863861">
      <w:pPr>
        <w:spacing w:before="120" w:after="120" w:line="240" w:lineRule="auto"/>
        <w:jc w:val="both"/>
        <w:rPr>
          <w:sz w:val="20"/>
          <w:szCs w:val="20"/>
          <w:lang w:val="en-US"/>
        </w:rPr>
      </w:pPr>
      <w:r w:rsidRPr="00E65F77">
        <w:rPr>
          <w:sz w:val="20"/>
          <w:szCs w:val="20"/>
          <w:lang w:val="en-US"/>
        </w:rPr>
        <w:t>Lucie Varnède's application has been accepted, the auditions should be held in September 2021.</w:t>
      </w:r>
    </w:p>
    <w:p w:rsidR="00863861" w:rsidRPr="00863861" w:rsidRDefault="00863861" w:rsidP="00863861">
      <w:pPr>
        <w:spacing w:before="120" w:after="120" w:line="240" w:lineRule="auto"/>
        <w:jc w:val="both"/>
        <w:rPr>
          <w:b/>
          <w:i/>
          <w:sz w:val="20"/>
          <w:szCs w:val="20"/>
          <w:lang w:val="en-US"/>
        </w:rPr>
      </w:pPr>
      <w:r w:rsidRPr="00863861">
        <w:rPr>
          <w:b/>
          <w:i/>
          <w:sz w:val="20"/>
          <w:szCs w:val="20"/>
          <w:lang w:val="en-US"/>
        </w:rPr>
        <w:t xml:space="preserve">ENPC </w:t>
      </w:r>
      <w:r>
        <w:rPr>
          <w:b/>
          <w:i/>
          <w:sz w:val="20"/>
          <w:szCs w:val="20"/>
          <w:lang w:val="en-US"/>
        </w:rPr>
        <w:t>–</w:t>
      </w:r>
      <w:r w:rsidRPr="00863861">
        <w:rPr>
          <w:b/>
          <w:i/>
          <w:sz w:val="20"/>
          <w:szCs w:val="20"/>
          <w:lang w:val="en-US"/>
        </w:rPr>
        <w:t xml:space="preserve"> mapping of competences (CL n°117)</w:t>
      </w:r>
    </w:p>
    <w:p w:rsidR="00863861" w:rsidRPr="00E65F77" w:rsidRDefault="00863861" w:rsidP="00863861">
      <w:pPr>
        <w:spacing w:before="120" w:after="120" w:line="240" w:lineRule="auto"/>
        <w:jc w:val="both"/>
        <w:rPr>
          <w:sz w:val="20"/>
          <w:szCs w:val="20"/>
          <w:lang w:val="en-US"/>
        </w:rPr>
      </w:pPr>
      <w:r w:rsidRPr="00E65F77">
        <w:rPr>
          <w:sz w:val="20"/>
          <w:szCs w:val="20"/>
          <w:lang w:val="en-US"/>
        </w:rPr>
        <w:t>The new version of the map integrates the requests for modifications that had been transmitted to the DR.</w:t>
      </w:r>
    </w:p>
    <w:p w:rsidR="00863861" w:rsidRPr="00863861" w:rsidRDefault="00863861" w:rsidP="00863861">
      <w:pPr>
        <w:spacing w:before="120" w:after="120" w:line="240" w:lineRule="auto"/>
        <w:jc w:val="both"/>
        <w:rPr>
          <w:b/>
          <w:i/>
          <w:sz w:val="20"/>
          <w:szCs w:val="20"/>
          <w:lang w:val="en-US"/>
        </w:rPr>
      </w:pPr>
      <w:r>
        <w:rPr>
          <w:b/>
          <w:i/>
          <w:sz w:val="20"/>
          <w:szCs w:val="20"/>
          <w:lang w:val="en-US"/>
        </w:rPr>
        <w:t xml:space="preserve">ITPE – </w:t>
      </w:r>
      <w:r w:rsidRPr="00863861">
        <w:rPr>
          <w:b/>
          <w:i/>
          <w:sz w:val="20"/>
          <w:szCs w:val="20"/>
          <w:lang w:val="en-US"/>
        </w:rPr>
        <w:t>2022 campaign</w:t>
      </w:r>
    </w:p>
    <w:p w:rsidR="00863861" w:rsidRPr="00E65F77" w:rsidRDefault="00863861" w:rsidP="00863861">
      <w:pPr>
        <w:spacing w:before="120" w:after="120" w:line="240" w:lineRule="auto"/>
        <w:jc w:val="both"/>
        <w:rPr>
          <w:sz w:val="20"/>
          <w:szCs w:val="20"/>
          <w:lang w:val="en-US"/>
        </w:rPr>
      </w:pPr>
      <w:r w:rsidRPr="00E65F77">
        <w:rPr>
          <w:sz w:val="20"/>
          <w:szCs w:val="20"/>
          <w:lang w:val="en-US"/>
        </w:rPr>
        <w:t>Four subjects will be sent to the DR without being ranked for the moment; the lab council has refused to establish a ranking. However, if the DR requests a ranking, it will be up to the management team to establish it:</w:t>
      </w:r>
    </w:p>
    <w:p w:rsidR="00863861" w:rsidRPr="00863861" w:rsidRDefault="00863861" w:rsidP="00863861">
      <w:pPr>
        <w:pStyle w:val="Paragraphedeliste"/>
        <w:numPr>
          <w:ilvl w:val="0"/>
          <w:numId w:val="46"/>
        </w:numPr>
        <w:spacing w:before="120" w:after="120" w:line="240" w:lineRule="auto"/>
        <w:jc w:val="both"/>
        <w:rPr>
          <w:sz w:val="20"/>
          <w:szCs w:val="20"/>
          <w:lang w:val="en-US"/>
        </w:rPr>
      </w:pPr>
      <w:r w:rsidRPr="00863861">
        <w:rPr>
          <w:sz w:val="20"/>
          <w:szCs w:val="20"/>
          <w:lang w:val="en-US"/>
        </w:rPr>
        <w:t>The tree line as an innovative way to manage urban runoff (Martin Seidl/Emmanuel Berthier)</w:t>
      </w:r>
    </w:p>
    <w:p w:rsidR="00863861" w:rsidRPr="00863861" w:rsidRDefault="00863861" w:rsidP="00863861">
      <w:pPr>
        <w:pStyle w:val="Paragraphedeliste"/>
        <w:numPr>
          <w:ilvl w:val="0"/>
          <w:numId w:val="46"/>
        </w:numPr>
        <w:spacing w:before="120" w:after="120" w:line="240" w:lineRule="auto"/>
        <w:jc w:val="both"/>
        <w:rPr>
          <w:sz w:val="20"/>
          <w:szCs w:val="20"/>
          <w:lang w:val="en-US"/>
        </w:rPr>
      </w:pPr>
      <w:r w:rsidRPr="00863861">
        <w:rPr>
          <w:sz w:val="20"/>
          <w:szCs w:val="20"/>
          <w:lang w:val="en-US"/>
        </w:rPr>
        <w:t>Estimating sources, pathways to receiving environments, interception systems and their efficiency, flows by polymer types at different levels, and fragmentation potential of plastic debris (Bruno Tassin/Johnny Gasperi)</w:t>
      </w:r>
    </w:p>
    <w:p w:rsidR="00863861" w:rsidRPr="00863861" w:rsidRDefault="00863861" w:rsidP="00863861">
      <w:pPr>
        <w:pStyle w:val="Paragraphedeliste"/>
        <w:numPr>
          <w:ilvl w:val="0"/>
          <w:numId w:val="46"/>
        </w:numPr>
        <w:spacing w:before="120" w:after="120" w:line="240" w:lineRule="auto"/>
        <w:jc w:val="both"/>
        <w:rPr>
          <w:sz w:val="20"/>
          <w:szCs w:val="20"/>
          <w:lang w:val="en-US"/>
        </w:rPr>
      </w:pPr>
      <w:r w:rsidRPr="00863861">
        <w:rPr>
          <w:sz w:val="20"/>
          <w:szCs w:val="20"/>
          <w:lang w:val="en-US"/>
        </w:rPr>
        <w:t>Lakes and reservoirs: satellite monitoring and numerical modeling to understand their ecological functioning (Brigitte Vinçon-Leite/Casenave Céline/Danis Pierre-Alain)</w:t>
      </w:r>
    </w:p>
    <w:p w:rsidR="00863861" w:rsidRPr="00863861" w:rsidRDefault="00863861" w:rsidP="00863861">
      <w:pPr>
        <w:pStyle w:val="Paragraphedeliste"/>
        <w:numPr>
          <w:ilvl w:val="0"/>
          <w:numId w:val="46"/>
        </w:numPr>
        <w:spacing w:before="120" w:after="120" w:line="240" w:lineRule="auto"/>
        <w:jc w:val="both"/>
        <w:rPr>
          <w:sz w:val="20"/>
          <w:szCs w:val="20"/>
          <w:lang w:val="en-US"/>
        </w:rPr>
      </w:pPr>
      <w:r w:rsidRPr="00863861">
        <w:rPr>
          <w:sz w:val="20"/>
          <w:szCs w:val="20"/>
          <w:lang w:val="en-US"/>
        </w:rPr>
        <w:t>Bioicdes and modeling (MC Gromaire/A. Bressy)</w:t>
      </w:r>
    </w:p>
    <w:p w:rsidR="00863861" w:rsidRPr="00863861" w:rsidRDefault="00863861" w:rsidP="00863861">
      <w:pPr>
        <w:spacing w:before="120" w:after="120" w:line="240" w:lineRule="auto"/>
        <w:jc w:val="both"/>
        <w:rPr>
          <w:b/>
          <w:i/>
          <w:sz w:val="20"/>
          <w:szCs w:val="20"/>
          <w:lang w:val="en-US"/>
        </w:rPr>
      </w:pPr>
      <w:r w:rsidRPr="00863861">
        <w:rPr>
          <w:b/>
          <w:i/>
          <w:sz w:val="20"/>
          <w:szCs w:val="20"/>
          <w:lang w:val="en-US"/>
        </w:rPr>
        <w:t>UPEC - 2nd call for research investments: BR 2021</w:t>
      </w:r>
    </w:p>
    <w:p w:rsidR="00863861" w:rsidRPr="00863861" w:rsidRDefault="00863861" w:rsidP="00863861">
      <w:pPr>
        <w:spacing w:before="120" w:after="120" w:line="240" w:lineRule="auto"/>
        <w:jc w:val="both"/>
        <w:rPr>
          <w:sz w:val="20"/>
          <w:szCs w:val="20"/>
          <w:lang w:val="en-US"/>
        </w:rPr>
      </w:pPr>
      <w:r w:rsidRPr="00863861">
        <w:rPr>
          <w:sz w:val="20"/>
          <w:szCs w:val="20"/>
          <w:lang w:val="en-US"/>
        </w:rPr>
        <w:t>Leesu submitted four proposals to th</w:t>
      </w:r>
      <w:r>
        <w:rPr>
          <w:sz w:val="20"/>
          <w:szCs w:val="20"/>
          <w:lang w:val="en-US"/>
        </w:rPr>
        <w:t>e FST (for a total amount of 40.</w:t>
      </w:r>
      <w:r w:rsidRPr="00863861">
        <w:rPr>
          <w:sz w:val="20"/>
          <w:szCs w:val="20"/>
          <w:lang w:val="en-US"/>
        </w:rPr>
        <w:t>1 k€ HT) which were all ranked by the FST Scientific Committee and transmitted to the UPEC Research Commission.</w:t>
      </w:r>
    </w:p>
    <w:p w:rsidR="00863861" w:rsidRPr="00863861" w:rsidRDefault="00863861" w:rsidP="00863861">
      <w:pPr>
        <w:spacing w:before="120" w:after="120" w:line="240" w:lineRule="auto"/>
        <w:jc w:val="both"/>
        <w:rPr>
          <w:b/>
          <w:i/>
          <w:sz w:val="20"/>
          <w:szCs w:val="20"/>
          <w:lang w:val="en-US"/>
        </w:rPr>
      </w:pPr>
      <w:r w:rsidRPr="00863861">
        <w:rPr>
          <w:b/>
          <w:i/>
          <w:sz w:val="20"/>
          <w:szCs w:val="20"/>
          <w:lang w:val="en-US"/>
        </w:rPr>
        <w:t>ED SIE</w:t>
      </w:r>
    </w:p>
    <w:p w:rsidR="00863861" w:rsidRPr="00863861" w:rsidRDefault="00863861" w:rsidP="00863861">
      <w:pPr>
        <w:spacing w:before="120" w:after="120" w:line="240" w:lineRule="auto"/>
        <w:jc w:val="both"/>
        <w:rPr>
          <w:sz w:val="20"/>
          <w:szCs w:val="20"/>
          <w:u w:val="single"/>
          <w:lang w:val="en-US"/>
        </w:rPr>
      </w:pPr>
      <w:r w:rsidRPr="00863861">
        <w:rPr>
          <w:sz w:val="20"/>
          <w:szCs w:val="20"/>
          <w:u w:val="single"/>
          <w:lang w:val="en-US"/>
        </w:rPr>
        <w:t>Allocations UPEC - applications 2021-22</w:t>
      </w:r>
    </w:p>
    <w:p w:rsidR="00863861" w:rsidRPr="00863861" w:rsidRDefault="00863861" w:rsidP="00863861">
      <w:pPr>
        <w:spacing w:before="120" w:after="120" w:line="240" w:lineRule="auto"/>
        <w:jc w:val="both"/>
        <w:rPr>
          <w:sz w:val="20"/>
          <w:szCs w:val="20"/>
          <w:lang w:val="en-US"/>
        </w:rPr>
      </w:pPr>
      <w:r w:rsidRPr="00863861">
        <w:rPr>
          <w:sz w:val="20"/>
          <w:szCs w:val="20"/>
          <w:lang w:val="en-US"/>
        </w:rPr>
        <w:t>Two candidates were auditioned for Leesu, only Christine Elian was ranked among the candidates who should obtain a full allocation</w:t>
      </w:r>
      <w:r>
        <w:rPr>
          <w:sz w:val="20"/>
          <w:szCs w:val="20"/>
          <w:lang w:val="en-US"/>
        </w:rPr>
        <w:t>, this latter being</w:t>
      </w:r>
      <w:r w:rsidRPr="00863861">
        <w:rPr>
          <w:sz w:val="20"/>
          <w:szCs w:val="20"/>
          <w:lang w:val="en-US"/>
        </w:rPr>
        <w:t xml:space="preserve"> </w:t>
      </w:r>
      <w:r>
        <w:rPr>
          <w:sz w:val="20"/>
          <w:szCs w:val="20"/>
          <w:lang w:val="en-US"/>
        </w:rPr>
        <w:t>shared between</w:t>
      </w:r>
      <w:r w:rsidRPr="00863861">
        <w:rPr>
          <w:sz w:val="20"/>
          <w:szCs w:val="20"/>
          <w:lang w:val="en-US"/>
        </w:rPr>
        <w:t xml:space="preserve"> Leesu and ICMPE.</w:t>
      </w:r>
    </w:p>
    <w:p w:rsidR="00863861" w:rsidRPr="00863861" w:rsidRDefault="00863861" w:rsidP="00863861">
      <w:pPr>
        <w:spacing w:before="120" w:after="120" w:line="240" w:lineRule="auto"/>
        <w:jc w:val="both"/>
        <w:rPr>
          <w:sz w:val="20"/>
          <w:szCs w:val="20"/>
          <w:u w:val="single"/>
          <w:lang w:val="en-US"/>
        </w:rPr>
      </w:pPr>
      <w:r w:rsidRPr="00863861">
        <w:rPr>
          <w:sz w:val="20"/>
          <w:szCs w:val="20"/>
          <w:u w:val="single"/>
          <w:lang w:val="en-US"/>
        </w:rPr>
        <w:t>ENPC Stipends - 2021-22 applications</w:t>
      </w:r>
    </w:p>
    <w:p w:rsidR="00863861" w:rsidRPr="00863861" w:rsidRDefault="00863861" w:rsidP="00863861">
      <w:pPr>
        <w:spacing w:before="120" w:after="120" w:line="240" w:lineRule="auto"/>
        <w:jc w:val="both"/>
        <w:rPr>
          <w:sz w:val="20"/>
          <w:szCs w:val="20"/>
          <w:lang w:val="en-US"/>
        </w:rPr>
      </w:pPr>
      <w:r w:rsidRPr="00863861">
        <w:rPr>
          <w:sz w:val="20"/>
          <w:szCs w:val="20"/>
          <w:lang w:val="en-US"/>
        </w:rPr>
        <w:t>Only one ½ allocation is granted in this framework, it is for: Navier, HM&amp;Co, CEREA, LHSV &amp; Leesu. Only one application identified at the time of the Lab Council for Leesu. The auditions will be held on Friday, June 18, 2021 at 2 pm.</w:t>
      </w:r>
      <w:r>
        <w:rPr>
          <w:sz w:val="20"/>
          <w:szCs w:val="20"/>
          <w:lang w:val="en-US"/>
        </w:rPr>
        <w:t xml:space="preserve"> </w:t>
      </w:r>
      <w:r w:rsidRPr="00863861">
        <w:rPr>
          <w:sz w:val="20"/>
          <w:szCs w:val="20"/>
          <w:lang w:val="en-US"/>
        </w:rPr>
        <w:t>Complete</w:t>
      </w:r>
      <w:r>
        <w:rPr>
          <w:sz w:val="20"/>
          <w:szCs w:val="20"/>
          <w:lang w:val="en-US"/>
        </w:rPr>
        <w:t>d</w:t>
      </w:r>
      <w:r w:rsidRPr="00863861">
        <w:rPr>
          <w:sz w:val="20"/>
          <w:szCs w:val="20"/>
          <w:lang w:val="en-US"/>
        </w:rPr>
        <w:t xml:space="preserve"> applications must be sent by 10/06 on </w:t>
      </w:r>
      <w:r>
        <w:rPr>
          <w:sz w:val="20"/>
          <w:szCs w:val="20"/>
          <w:lang w:val="en-US"/>
        </w:rPr>
        <w:t>ADUM</w:t>
      </w:r>
      <w:r w:rsidRPr="00863861">
        <w:rPr>
          <w:sz w:val="20"/>
          <w:szCs w:val="20"/>
          <w:lang w:val="en-US"/>
        </w:rPr>
        <w:t>.</w:t>
      </w:r>
    </w:p>
    <w:p w:rsidR="00863861" w:rsidRPr="00863861" w:rsidRDefault="00863861" w:rsidP="00863861">
      <w:pPr>
        <w:spacing w:before="120" w:after="120" w:line="240" w:lineRule="auto"/>
        <w:jc w:val="both"/>
        <w:rPr>
          <w:b/>
          <w:i/>
          <w:sz w:val="20"/>
          <w:szCs w:val="20"/>
          <w:lang w:val="en-US"/>
        </w:rPr>
      </w:pPr>
      <w:r w:rsidRPr="00863861">
        <w:rPr>
          <w:b/>
          <w:i/>
          <w:sz w:val="20"/>
          <w:szCs w:val="20"/>
          <w:lang w:val="en-US"/>
        </w:rPr>
        <w:t>UPEC - co-financing of doctoral contracts</w:t>
      </w:r>
    </w:p>
    <w:p w:rsidR="00863861" w:rsidRPr="00863861" w:rsidRDefault="00863861" w:rsidP="00863861">
      <w:pPr>
        <w:spacing w:before="120" w:after="120" w:line="240" w:lineRule="auto"/>
        <w:jc w:val="both"/>
        <w:rPr>
          <w:sz w:val="20"/>
          <w:szCs w:val="20"/>
          <w:lang w:val="en-US"/>
        </w:rPr>
      </w:pPr>
      <w:r w:rsidRPr="00863861">
        <w:rPr>
          <w:sz w:val="20"/>
          <w:szCs w:val="20"/>
          <w:lang w:val="en-US"/>
        </w:rPr>
        <w:t>The device concerning the co-financing of ½ thesis allowances by UPEC set up in 2020 is renewed, it will concern 12 ½ allowances including 5 for the ED MSTIC, SIE, SVS &amp; SP.</w:t>
      </w:r>
    </w:p>
    <w:p w:rsidR="00863861" w:rsidRPr="00863861" w:rsidRDefault="00863861" w:rsidP="00863861">
      <w:pPr>
        <w:spacing w:before="120" w:after="120" w:line="240" w:lineRule="auto"/>
        <w:jc w:val="both"/>
        <w:rPr>
          <w:sz w:val="20"/>
          <w:szCs w:val="20"/>
          <w:lang w:val="en-US"/>
        </w:rPr>
      </w:pPr>
      <w:r w:rsidRPr="00863861">
        <w:rPr>
          <w:sz w:val="20"/>
          <w:szCs w:val="20"/>
          <w:lang w:val="en-US"/>
        </w:rPr>
        <w:t>Two possibilities to submit a file:</w:t>
      </w:r>
    </w:p>
    <w:p w:rsidR="00863861" w:rsidRPr="00A17EA6" w:rsidRDefault="00863861" w:rsidP="00863861">
      <w:pPr>
        <w:pStyle w:val="Paragraphedeliste"/>
        <w:numPr>
          <w:ilvl w:val="0"/>
          <w:numId w:val="40"/>
        </w:numPr>
        <w:spacing w:before="120" w:after="120" w:line="240" w:lineRule="auto"/>
        <w:jc w:val="both"/>
        <w:rPr>
          <w:sz w:val="20"/>
          <w:szCs w:val="20"/>
          <w:lang w:val="en-GB"/>
        </w:rPr>
      </w:pPr>
      <w:r w:rsidRPr="00A17EA6">
        <w:rPr>
          <w:sz w:val="20"/>
          <w:szCs w:val="20"/>
          <w:lang w:val="en-GB"/>
        </w:rPr>
        <w:t>Via the FST: allows to obtain an additional ¼ of scholarship and therefore it is a request for a ¾ of allocation requested. Applications must be sent by May 26 to doyen.sciences@u-pec.fr &amp; stephane.sabourau@u-pec.fr (Chairman of the Scientific Committee of the FST)</w:t>
      </w:r>
    </w:p>
    <w:p w:rsidR="00863861" w:rsidRPr="00A17EA6" w:rsidRDefault="00863861" w:rsidP="00863861">
      <w:pPr>
        <w:pStyle w:val="Paragraphedeliste"/>
        <w:numPr>
          <w:ilvl w:val="0"/>
          <w:numId w:val="40"/>
        </w:numPr>
        <w:spacing w:before="120" w:after="120" w:line="240" w:lineRule="auto"/>
        <w:jc w:val="both"/>
        <w:rPr>
          <w:sz w:val="20"/>
          <w:szCs w:val="20"/>
          <w:lang w:val="en-GB"/>
        </w:rPr>
      </w:pPr>
      <w:r w:rsidRPr="00A17EA6">
        <w:rPr>
          <w:sz w:val="20"/>
          <w:szCs w:val="20"/>
          <w:lang w:val="en-GB"/>
        </w:rPr>
        <w:t>Via the DRV: for a request for a ½ allocation, the date of return of the complete files is set for June 3.</w:t>
      </w:r>
    </w:p>
    <w:p w:rsidR="00863861" w:rsidRPr="00863861" w:rsidRDefault="00863861" w:rsidP="00863861">
      <w:pPr>
        <w:spacing w:before="120" w:after="120" w:line="240" w:lineRule="auto"/>
        <w:jc w:val="both"/>
        <w:rPr>
          <w:b/>
          <w:i/>
          <w:sz w:val="20"/>
          <w:szCs w:val="20"/>
          <w:lang w:val="en-US"/>
        </w:rPr>
      </w:pPr>
      <w:r w:rsidRPr="00863861">
        <w:rPr>
          <w:b/>
          <w:i/>
          <w:sz w:val="20"/>
          <w:szCs w:val="20"/>
          <w:lang w:val="en-US"/>
        </w:rPr>
        <w:t>UPEC - 2022 employment campaign</w:t>
      </w:r>
    </w:p>
    <w:p w:rsidR="00863861" w:rsidRPr="00863861" w:rsidRDefault="00863861" w:rsidP="00863861">
      <w:pPr>
        <w:spacing w:before="120" w:after="120" w:line="240" w:lineRule="auto"/>
        <w:jc w:val="both"/>
        <w:rPr>
          <w:sz w:val="20"/>
          <w:szCs w:val="20"/>
          <w:lang w:val="en-US"/>
        </w:rPr>
      </w:pPr>
      <w:r w:rsidRPr="00863861">
        <w:rPr>
          <w:sz w:val="20"/>
          <w:szCs w:val="20"/>
          <w:lang w:val="en-US"/>
        </w:rPr>
        <w:t>On the occasion of the 2022 campaign, it was decided that Leesu would go up for FST:</w:t>
      </w:r>
    </w:p>
    <w:p w:rsidR="00863861" w:rsidRPr="00863861" w:rsidRDefault="00B43D8D" w:rsidP="00863861">
      <w:pPr>
        <w:pStyle w:val="Paragraphedeliste"/>
        <w:numPr>
          <w:ilvl w:val="0"/>
          <w:numId w:val="40"/>
        </w:numPr>
        <w:spacing w:before="120" w:after="120" w:line="240" w:lineRule="auto"/>
        <w:jc w:val="both"/>
        <w:rPr>
          <w:sz w:val="20"/>
          <w:szCs w:val="20"/>
        </w:rPr>
      </w:pPr>
      <w:r>
        <w:rPr>
          <w:sz w:val="20"/>
          <w:szCs w:val="20"/>
        </w:rPr>
        <w:t>- For BIATSS</w:t>
      </w:r>
      <w:r w:rsidR="00863861" w:rsidRPr="00863861">
        <w:rPr>
          <w:sz w:val="20"/>
          <w:szCs w:val="20"/>
        </w:rPr>
        <w:t>:</w:t>
      </w:r>
    </w:p>
    <w:p w:rsidR="00863861" w:rsidRPr="00863861" w:rsidRDefault="00863861" w:rsidP="00863861">
      <w:pPr>
        <w:pStyle w:val="Paragraphedeliste"/>
        <w:numPr>
          <w:ilvl w:val="1"/>
          <w:numId w:val="40"/>
        </w:numPr>
        <w:spacing w:before="120" w:after="120" w:line="240" w:lineRule="auto"/>
        <w:jc w:val="both"/>
        <w:rPr>
          <w:sz w:val="20"/>
          <w:szCs w:val="20"/>
          <w:lang w:val="en-US"/>
        </w:rPr>
      </w:pPr>
      <w:r w:rsidRPr="00863861">
        <w:rPr>
          <w:sz w:val="20"/>
          <w:szCs w:val="20"/>
          <w:lang w:val="en-US"/>
        </w:rPr>
        <w:t>two requests for repyramidage (tech to ASI) for Lila Boudahmane and Vanessa Alphonse</w:t>
      </w:r>
    </w:p>
    <w:p w:rsidR="00863861" w:rsidRPr="00B43D8D" w:rsidRDefault="00863861" w:rsidP="00B43D8D">
      <w:pPr>
        <w:pStyle w:val="Paragraphedeliste"/>
        <w:numPr>
          <w:ilvl w:val="1"/>
          <w:numId w:val="40"/>
        </w:numPr>
        <w:spacing w:before="120" w:after="120" w:line="240" w:lineRule="auto"/>
        <w:jc w:val="both"/>
        <w:rPr>
          <w:sz w:val="20"/>
          <w:szCs w:val="20"/>
          <w:lang w:val="en-US"/>
        </w:rPr>
      </w:pPr>
      <w:r w:rsidRPr="00B43D8D">
        <w:rPr>
          <w:sz w:val="20"/>
          <w:szCs w:val="20"/>
          <w:lang w:val="en-US"/>
        </w:rPr>
        <w:t>one position of chemical technician</w:t>
      </w:r>
      <w:r w:rsidR="00B43D8D">
        <w:rPr>
          <w:sz w:val="20"/>
          <w:szCs w:val="20"/>
          <w:lang w:val="en-US"/>
        </w:rPr>
        <w:t xml:space="preserve"> -</w:t>
      </w:r>
      <w:r w:rsidRPr="00B43D8D">
        <w:rPr>
          <w:sz w:val="20"/>
          <w:szCs w:val="20"/>
          <w:lang w:val="en-US"/>
        </w:rPr>
        <w:t xml:space="preserve"> creation</w:t>
      </w:r>
    </w:p>
    <w:p w:rsidR="00863861" w:rsidRPr="00863861" w:rsidRDefault="00863861" w:rsidP="00863861">
      <w:pPr>
        <w:pStyle w:val="Paragraphedeliste"/>
        <w:numPr>
          <w:ilvl w:val="0"/>
          <w:numId w:val="40"/>
        </w:numPr>
        <w:spacing w:before="120" w:after="120" w:line="240" w:lineRule="auto"/>
        <w:jc w:val="both"/>
        <w:rPr>
          <w:sz w:val="20"/>
          <w:szCs w:val="20"/>
        </w:rPr>
      </w:pPr>
      <w:r w:rsidRPr="00863861">
        <w:rPr>
          <w:sz w:val="20"/>
          <w:szCs w:val="20"/>
        </w:rPr>
        <w:t xml:space="preserve">For </w:t>
      </w:r>
      <w:r w:rsidR="00B43D8D">
        <w:rPr>
          <w:sz w:val="20"/>
          <w:szCs w:val="20"/>
        </w:rPr>
        <w:t>teachers-researchers</w:t>
      </w:r>
      <w:r w:rsidRPr="00863861">
        <w:rPr>
          <w:sz w:val="20"/>
          <w:szCs w:val="20"/>
        </w:rPr>
        <w:t>:</w:t>
      </w:r>
    </w:p>
    <w:p w:rsidR="00863861" w:rsidRPr="00B43D8D" w:rsidRDefault="00B43D8D" w:rsidP="00B43D8D">
      <w:pPr>
        <w:pStyle w:val="Paragraphedeliste"/>
        <w:numPr>
          <w:ilvl w:val="1"/>
          <w:numId w:val="40"/>
        </w:numPr>
        <w:spacing w:before="120" w:after="120" w:line="240" w:lineRule="auto"/>
        <w:jc w:val="both"/>
        <w:rPr>
          <w:sz w:val="20"/>
          <w:szCs w:val="20"/>
          <w:lang w:val="en-US"/>
        </w:rPr>
      </w:pPr>
      <w:r>
        <w:rPr>
          <w:sz w:val="20"/>
          <w:szCs w:val="20"/>
          <w:lang w:val="en-US"/>
        </w:rPr>
        <w:t>one MC position section 67:</w:t>
      </w:r>
      <w:r w:rsidR="00863861" w:rsidRPr="00B43D8D">
        <w:rPr>
          <w:sz w:val="20"/>
          <w:szCs w:val="20"/>
          <w:lang w:val="en-US"/>
        </w:rPr>
        <w:t>Microbiology of urban waters - creation</w:t>
      </w:r>
    </w:p>
    <w:p w:rsidR="00863861" w:rsidRPr="00B43D8D" w:rsidRDefault="00863861" w:rsidP="00B43D8D">
      <w:pPr>
        <w:pStyle w:val="Paragraphedeliste"/>
        <w:numPr>
          <w:ilvl w:val="1"/>
          <w:numId w:val="40"/>
        </w:numPr>
        <w:spacing w:before="120" w:after="120" w:line="240" w:lineRule="auto"/>
        <w:jc w:val="both"/>
        <w:rPr>
          <w:sz w:val="20"/>
          <w:szCs w:val="20"/>
          <w:lang w:val="en-US"/>
        </w:rPr>
      </w:pPr>
      <w:r w:rsidRPr="00B43D8D">
        <w:rPr>
          <w:sz w:val="20"/>
          <w:szCs w:val="20"/>
          <w:lang w:val="en-US"/>
        </w:rPr>
        <w:t>a position of MC section 35 in Chemistry - creation</w:t>
      </w:r>
    </w:p>
    <w:p w:rsidR="00863861" w:rsidRPr="00863861" w:rsidRDefault="00863861" w:rsidP="00863861">
      <w:pPr>
        <w:spacing w:before="120" w:after="120" w:line="240" w:lineRule="auto"/>
        <w:jc w:val="both"/>
        <w:rPr>
          <w:sz w:val="20"/>
          <w:szCs w:val="20"/>
          <w:lang w:val="en-US"/>
        </w:rPr>
      </w:pPr>
      <w:r w:rsidRPr="00863861">
        <w:rPr>
          <w:sz w:val="20"/>
          <w:szCs w:val="20"/>
          <w:lang w:val="en-US"/>
        </w:rPr>
        <w:t>At the IUT Sénart-Fontainebleau, a new position of MC is open in Biology, the "Research" profile must be established.</w:t>
      </w:r>
    </w:p>
    <w:p w:rsidR="00863861" w:rsidRPr="00863861" w:rsidRDefault="00863861" w:rsidP="00863861">
      <w:pPr>
        <w:spacing w:before="120" w:after="120" w:line="240" w:lineRule="auto"/>
        <w:jc w:val="both"/>
        <w:rPr>
          <w:sz w:val="20"/>
          <w:szCs w:val="20"/>
          <w:lang w:val="en-US"/>
        </w:rPr>
      </w:pPr>
      <w:r w:rsidRPr="00863861">
        <w:rPr>
          <w:sz w:val="20"/>
          <w:szCs w:val="20"/>
          <w:lang w:val="en-US"/>
        </w:rPr>
        <w:t>All applications must be sent in by May 28.</w:t>
      </w:r>
    </w:p>
    <w:p w:rsidR="00863861" w:rsidRPr="00B43D8D" w:rsidRDefault="00863861" w:rsidP="00863861">
      <w:pPr>
        <w:spacing w:before="120" w:after="120" w:line="240" w:lineRule="auto"/>
        <w:jc w:val="both"/>
        <w:rPr>
          <w:b/>
          <w:i/>
          <w:sz w:val="20"/>
          <w:szCs w:val="20"/>
          <w:lang w:val="en-US"/>
        </w:rPr>
      </w:pPr>
      <w:r w:rsidRPr="00B43D8D">
        <w:rPr>
          <w:b/>
          <w:i/>
          <w:sz w:val="20"/>
          <w:szCs w:val="20"/>
          <w:lang w:val="en-US"/>
        </w:rPr>
        <w:t>Assessment of the theses requested for 2021</w:t>
      </w:r>
      <w:r w:rsidR="00B43D8D">
        <w:rPr>
          <w:b/>
          <w:i/>
          <w:sz w:val="20"/>
          <w:szCs w:val="20"/>
          <w:lang w:val="en-US"/>
        </w:rPr>
        <w:t>-22</w:t>
      </w:r>
    </w:p>
    <w:p w:rsidR="00B43D8D" w:rsidRDefault="00863861" w:rsidP="00863861">
      <w:pPr>
        <w:spacing w:before="120" w:after="120" w:line="240" w:lineRule="auto"/>
        <w:jc w:val="both"/>
        <w:rPr>
          <w:sz w:val="20"/>
          <w:szCs w:val="20"/>
          <w:lang w:val="en-US"/>
        </w:rPr>
      </w:pPr>
      <w:r w:rsidRPr="00863861">
        <w:rPr>
          <w:sz w:val="20"/>
          <w:szCs w:val="20"/>
          <w:lang w:val="en-US"/>
        </w:rPr>
        <w:t>Out of the 9 applications that have been identified, four have already been financed.</w:t>
      </w:r>
    </w:p>
    <w:p w:rsidR="0069193A" w:rsidRPr="006D5820" w:rsidRDefault="0069193A" w:rsidP="0069193A">
      <w:pPr>
        <w:pStyle w:val="Titre1"/>
      </w:pPr>
      <w:r w:rsidRPr="0069193A">
        <w:t xml:space="preserve">Upcoming Lab Council </w:t>
      </w:r>
      <w:r w:rsidRPr="006D5820">
        <w:t>__________________________________________</w:t>
      </w:r>
      <w:r>
        <w:t>______________________________</w:t>
      </w:r>
    </w:p>
    <w:p w:rsidR="00C95C79" w:rsidRPr="00C95C79" w:rsidRDefault="00C95C79" w:rsidP="00C95C79">
      <w:pPr>
        <w:pStyle w:val="Paragraphedeliste"/>
        <w:numPr>
          <w:ilvl w:val="0"/>
          <w:numId w:val="5"/>
        </w:numPr>
        <w:spacing w:before="120" w:after="120" w:line="240" w:lineRule="auto"/>
        <w:jc w:val="both"/>
        <w:rPr>
          <w:sz w:val="20"/>
          <w:szCs w:val="20"/>
          <w:lang w:val="en-US"/>
        </w:rPr>
      </w:pPr>
      <w:r w:rsidRPr="00C95C79">
        <w:rPr>
          <w:sz w:val="20"/>
          <w:szCs w:val="20"/>
          <w:lang w:val="en-US"/>
        </w:rPr>
        <w:t xml:space="preserve">Thursday </w:t>
      </w:r>
      <w:r w:rsidR="00B43D8D" w:rsidRPr="00C95C79">
        <w:rPr>
          <w:sz w:val="20"/>
          <w:szCs w:val="20"/>
          <w:lang w:val="en-US"/>
        </w:rPr>
        <w:t>morning</w:t>
      </w:r>
      <w:r w:rsidR="00B43D8D">
        <w:rPr>
          <w:sz w:val="20"/>
          <w:szCs w:val="20"/>
          <w:lang w:val="en-US"/>
        </w:rPr>
        <w:t>,</w:t>
      </w:r>
      <w:r w:rsidR="00B43D8D" w:rsidRPr="00C95C79">
        <w:rPr>
          <w:sz w:val="20"/>
          <w:szCs w:val="20"/>
          <w:lang w:val="en-US"/>
        </w:rPr>
        <w:t xml:space="preserve"> </w:t>
      </w:r>
      <w:r w:rsidRPr="00C95C79">
        <w:rPr>
          <w:sz w:val="20"/>
          <w:szCs w:val="20"/>
          <w:lang w:val="en-US"/>
        </w:rPr>
        <w:t xml:space="preserve">June </w:t>
      </w:r>
      <w:r w:rsidR="00B43D8D" w:rsidRPr="00C95C79">
        <w:rPr>
          <w:sz w:val="20"/>
          <w:szCs w:val="20"/>
          <w:lang w:val="en-US"/>
        </w:rPr>
        <w:t>17</w:t>
      </w:r>
    </w:p>
    <w:p w:rsidR="00C95C79" w:rsidRPr="00C95C79" w:rsidRDefault="00C95C79" w:rsidP="00C95C79">
      <w:pPr>
        <w:pStyle w:val="Paragraphedeliste"/>
        <w:numPr>
          <w:ilvl w:val="0"/>
          <w:numId w:val="5"/>
        </w:numPr>
        <w:spacing w:before="120" w:after="120" w:line="240" w:lineRule="auto"/>
        <w:jc w:val="both"/>
        <w:rPr>
          <w:sz w:val="20"/>
          <w:szCs w:val="20"/>
          <w:lang w:val="en-US"/>
        </w:rPr>
      </w:pPr>
      <w:r w:rsidRPr="00C95C79">
        <w:rPr>
          <w:sz w:val="20"/>
          <w:szCs w:val="20"/>
          <w:lang w:val="en-US"/>
        </w:rPr>
        <w:t>Tuesday morning, July</w:t>
      </w:r>
      <w:r w:rsidR="00B43D8D">
        <w:rPr>
          <w:sz w:val="20"/>
          <w:szCs w:val="20"/>
          <w:lang w:val="en-US"/>
        </w:rPr>
        <w:t xml:space="preserve"> </w:t>
      </w:r>
      <w:r w:rsidR="00B43D8D" w:rsidRPr="00C95C79">
        <w:rPr>
          <w:sz w:val="20"/>
          <w:szCs w:val="20"/>
          <w:lang w:val="en-US"/>
        </w:rPr>
        <w:t>13</w:t>
      </w:r>
    </w:p>
    <w:p w:rsidR="00C95C79" w:rsidRPr="00C95C79" w:rsidRDefault="00C95C79" w:rsidP="00C95C79">
      <w:pPr>
        <w:spacing w:before="120" w:after="120" w:line="240" w:lineRule="auto"/>
        <w:jc w:val="both"/>
        <w:rPr>
          <w:sz w:val="20"/>
          <w:szCs w:val="20"/>
          <w:lang w:val="en-US"/>
        </w:rPr>
      </w:pPr>
    </w:p>
    <w:sectPr w:rsidR="00C95C79" w:rsidRPr="00C95C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EFD" w:rsidRDefault="00993EFD" w:rsidP="00BD1D51">
      <w:pPr>
        <w:spacing w:after="0" w:line="240" w:lineRule="auto"/>
      </w:pPr>
      <w:r>
        <w:separator/>
      </w:r>
    </w:p>
  </w:endnote>
  <w:endnote w:type="continuationSeparator" w:id="0">
    <w:p w:rsidR="00993EFD" w:rsidRDefault="00993EFD" w:rsidP="00BD1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EFD" w:rsidRDefault="00993EFD" w:rsidP="00BD1D51">
      <w:pPr>
        <w:spacing w:after="0" w:line="240" w:lineRule="auto"/>
      </w:pPr>
      <w:r>
        <w:separator/>
      </w:r>
    </w:p>
  </w:footnote>
  <w:footnote w:type="continuationSeparator" w:id="0">
    <w:p w:rsidR="00993EFD" w:rsidRDefault="00993EFD" w:rsidP="00BD1D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603"/>
    <w:multiLevelType w:val="hybridMultilevel"/>
    <w:tmpl w:val="4D9846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FA6693"/>
    <w:multiLevelType w:val="hybridMultilevel"/>
    <w:tmpl w:val="D28A9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A921E6"/>
    <w:multiLevelType w:val="hybridMultilevel"/>
    <w:tmpl w:val="74BA8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B6777A"/>
    <w:multiLevelType w:val="hybridMultilevel"/>
    <w:tmpl w:val="44025C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872F64"/>
    <w:multiLevelType w:val="hybridMultilevel"/>
    <w:tmpl w:val="93D4AB02"/>
    <w:lvl w:ilvl="0" w:tplc="DC5AF5DC">
      <w:start w:val="1"/>
      <w:numFmt w:val="decimal"/>
      <w:lvlText w:val="%1."/>
      <w:lvlJc w:val="left"/>
      <w:pPr>
        <w:tabs>
          <w:tab w:val="num" w:pos="720"/>
        </w:tabs>
        <w:ind w:left="720" w:hanging="360"/>
      </w:pPr>
    </w:lvl>
    <w:lvl w:ilvl="1" w:tplc="B33A4FCC">
      <w:start w:val="1"/>
      <w:numFmt w:val="decimal"/>
      <w:lvlText w:val="%2."/>
      <w:lvlJc w:val="left"/>
      <w:pPr>
        <w:tabs>
          <w:tab w:val="num" w:pos="1440"/>
        </w:tabs>
        <w:ind w:left="1440" w:hanging="360"/>
      </w:pPr>
    </w:lvl>
    <w:lvl w:ilvl="2" w:tplc="D174DC54" w:tentative="1">
      <w:start w:val="1"/>
      <w:numFmt w:val="decimal"/>
      <w:lvlText w:val="%3."/>
      <w:lvlJc w:val="left"/>
      <w:pPr>
        <w:tabs>
          <w:tab w:val="num" w:pos="2160"/>
        </w:tabs>
        <w:ind w:left="2160" w:hanging="360"/>
      </w:pPr>
    </w:lvl>
    <w:lvl w:ilvl="3" w:tplc="2CF4EEEC" w:tentative="1">
      <w:start w:val="1"/>
      <w:numFmt w:val="decimal"/>
      <w:lvlText w:val="%4."/>
      <w:lvlJc w:val="left"/>
      <w:pPr>
        <w:tabs>
          <w:tab w:val="num" w:pos="2880"/>
        </w:tabs>
        <w:ind w:left="2880" w:hanging="360"/>
      </w:pPr>
    </w:lvl>
    <w:lvl w:ilvl="4" w:tplc="8C121F22" w:tentative="1">
      <w:start w:val="1"/>
      <w:numFmt w:val="decimal"/>
      <w:lvlText w:val="%5."/>
      <w:lvlJc w:val="left"/>
      <w:pPr>
        <w:tabs>
          <w:tab w:val="num" w:pos="3600"/>
        </w:tabs>
        <w:ind w:left="3600" w:hanging="360"/>
      </w:pPr>
    </w:lvl>
    <w:lvl w:ilvl="5" w:tplc="D37CDF5C" w:tentative="1">
      <w:start w:val="1"/>
      <w:numFmt w:val="decimal"/>
      <w:lvlText w:val="%6."/>
      <w:lvlJc w:val="left"/>
      <w:pPr>
        <w:tabs>
          <w:tab w:val="num" w:pos="4320"/>
        </w:tabs>
        <w:ind w:left="4320" w:hanging="360"/>
      </w:pPr>
    </w:lvl>
    <w:lvl w:ilvl="6" w:tplc="5C2C92E4" w:tentative="1">
      <w:start w:val="1"/>
      <w:numFmt w:val="decimal"/>
      <w:lvlText w:val="%7."/>
      <w:lvlJc w:val="left"/>
      <w:pPr>
        <w:tabs>
          <w:tab w:val="num" w:pos="5040"/>
        </w:tabs>
        <w:ind w:left="5040" w:hanging="360"/>
      </w:pPr>
    </w:lvl>
    <w:lvl w:ilvl="7" w:tplc="A028A364" w:tentative="1">
      <w:start w:val="1"/>
      <w:numFmt w:val="decimal"/>
      <w:lvlText w:val="%8."/>
      <w:lvlJc w:val="left"/>
      <w:pPr>
        <w:tabs>
          <w:tab w:val="num" w:pos="5760"/>
        </w:tabs>
        <w:ind w:left="5760" w:hanging="360"/>
      </w:pPr>
    </w:lvl>
    <w:lvl w:ilvl="8" w:tplc="CA1651C6" w:tentative="1">
      <w:start w:val="1"/>
      <w:numFmt w:val="decimal"/>
      <w:lvlText w:val="%9."/>
      <w:lvlJc w:val="left"/>
      <w:pPr>
        <w:tabs>
          <w:tab w:val="num" w:pos="6480"/>
        </w:tabs>
        <w:ind w:left="6480" w:hanging="360"/>
      </w:pPr>
    </w:lvl>
  </w:abstractNum>
  <w:abstractNum w:abstractNumId="5" w15:restartNumberingAfterBreak="0">
    <w:nsid w:val="10F41D6E"/>
    <w:multiLevelType w:val="hybridMultilevel"/>
    <w:tmpl w:val="9CEEE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260A3F"/>
    <w:multiLevelType w:val="hybridMultilevel"/>
    <w:tmpl w:val="A4B64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CC618A"/>
    <w:multiLevelType w:val="hybridMultilevel"/>
    <w:tmpl w:val="82940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B11945"/>
    <w:multiLevelType w:val="hybridMultilevel"/>
    <w:tmpl w:val="62C82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217FF6"/>
    <w:multiLevelType w:val="hybridMultilevel"/>
    <w:tmpl w:val="2ED02C6A"/>
    <w:lvl w:ilvl="0" w:tplc="CD98F5C6">
      <w:start w:val="1"/>
      <w:numFmt w:val="decimal"/>
      <w:lvlText w:val="%1-"/>
      <w:lvlJc w:val="left"/>
      <w:pPr>
        <w:ind w:left="1155" w:hanging="435"/>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1FE13055"/>
    <w:multiLevelType w:val="hybridMultilevel"/>
    <w:tmpl w:val="F3D6E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FB4364"/>
    <w:multiLevelType w:val="hybridMultilevel"/>
    <w:tmpl w:val="3C4EF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C67BB6"/>
    <w:multiLevelType w:val="hybridMultilevel"/>
    <w:tmpl w:val="7D2686AE"/>
    <w:lvl w:ilvl="0" w:tplc="B8565278">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3A6FFA"/>
    <w:multiLevelType w:val="hybridMultilevel"/>
    <w:tmpl w:val="50B219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BB3575"/>
    <w:multiLevelType w:val="hybridMultilevel"/>
    <w:tmpl w:val="14487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9F4756"/>
    <w:multiLevelType w:val="hybridMultilevel"/>
    <w:tmpl w:val="FBF20B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204650"/>
    <w:multiLevelType w:val="hybridMultilevel"/>
    <w:tmpl w:val="3AF892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7F77D4"/>
    <w:multiLevelType w:val="hybridMultilevel"/>
    <w:tmpl w:val="BAEC9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0C13B6"/>
    <w:multiLevelType w:val="hybridMultilevel"/>
    <w:tmpl w:val="DCD2F05A"/>
    <w:lvl w:ilvl="0" w:tplc="474A3C80">
      <w:start w:val="1"/>
      <w:numFmt w:val="decimal"/>
      <w:lvlText w:val="%1."/>
      <w:lvlJc w:val="left"/>
      <w:pPr>
        <w:tabs>
          <w:tab w:val="num" w:pos="720"/>
        </w:tabs>
        <w:ind w:left="720" w:hanging="360"/>
      </w:pPr>
    </w:lvl>
    <w:lvl w:ilvl="1" w:tplc="82380C0A" w:tentative="1">
      <w:start w:val="1"/>
      <w:numFmt w:val="decimal"/>
      <w:lvlText w:val="%2."/>
      <w:lvlJc w:val="left"/>
      <w:pPr>
        <w:tabs>
          <w:tab w:val="num" w:pos="1440"/>
        </w:tabs>
        <w:ind w:left="1440" w:hanging="360"/>
      </w:pPr>
    </w:lvl>
    <w:lvl w:ilvl="2" w:tplc="4C5AA410">
      <w:start w:val="1"/>
      <w:numFmt w:val="decimal"/>
      <w:lvlText w:val="%3."/>
      <w:lvlJc w:val="left"/>
      <w:pPr>
        <w:tabs>
          <w:tab w:val="num" w:pos="2160"/>
        </w:tabs>
        <w:ind w:left="2160" w:hanging="360"/>
      </w:pPr>
    </w:lvl>
    <w:lvl w:ilvl="3" w:tplc="8A321518" w:tentative="1">
      <w:start w:val="1"/>
      <w:numFmt w:val="decimal"/>
      <w:lvlText w:val="%4."/>
      <w:lvlJc w:val="left"/>
      <w:pPr>
        <w:tabs>
          <w:tab w:val="num" w:pos="2880"/>
        </w:tabs>
        <w:ind w:left="2880" w:hanging="360"/>
      </w:pPr>
    </w:lvl>
    <w:lvl w:ilvl="4" w:tplc="BA6E8F40" w:tentative="1">
      <w:start w:val="1"/>
      <w:numFmt w:val="decimal"/>
      <w:lvlText w:val="%5."/>
      <w:lvlJc w:val="left"/>
      <w:pPr>
        <w:tabs>
          <w:tab w:val="num" w:pos="3600"/>
        </w:tabs>
        <w:ind w:left="3600" w:hanging="360"/>
      </w:pPr>
    </w:lvl>
    <w:lvl w:ilvl="5" w:tplc="FD0A133E" w:tentative="1">
      <w:start w:val="1"/>
      <w:numFmt w:val="decimal"/>
      <w:lvlText w:val="%6."/>
      <w:lvlJc w:val="left"/>
      <w:pPr>
        <w:tabs>
          <w:tab w:val="num" w:pos="4320"/>
        </w:tabs>
        <w:ind w:left="4320" w:hanging="360"/>
      </w:pPr>
    </w:lvl>
    <w:lvl w:ilvl="6" w:tplc="8158A438" w:tentative="1">
      <w:start w:val="1"/>
      <w:numFmt w:val="decimal"/>
      <w:lvlText w:val="%7."/>
      <w:lvlJc w:val="left"/>
      <w:pPr>
        <w:tabs>
          <w:tab w:val="num" w:pos="5040"/>
        </w:tabs>
        <w:ind w:left="5040" w:hanging="360"/>
      </w:pPr>
    </w:lvl>
    <w:lvl w:ilvl="7" w:tplc="776287E8" w:tentative="1">
      <w:start w:val="1"/>
      <w:numFmt w:val="decimal"/>
      <w:lvlText w:val="%8."/>
      <w:lvlJc w:val="left"/>
      <w:pPr>
        <w:tabs>
          <w:tab w:val="num" w:pos="5760"/>
        </w:tabs>
        <w:ind w:left="5760" w:hanging="360"/>
      </w:pPr>
    </w:lvl>
    <w:lvl w:ilvl="8" w:tplc="372AC6C2" w:tentative="1">
      <w:start w:val="1"/>
      <w:numFmt w:val="decimal"/>
      <w:lvlText w:val="%9."/>
      <w:lvlJc w:val="left"/>
      <w:pPr>
        <w:tabs>
          <w:tab w:val="num" w:pos="6480"/>
        </w:tabs>
        <w:ind w:left="6480" w:hanging="360"/>
      </w:pPr>
    </w:lvl>
  </w:abstractNum>
  <w:abstractNum w:abstractNumId="19" w15:restartNumberingAfterBreak="0">
    <w:nsid w:val="32A066B4"/>
    <w:multiLevelType w:val="hybridMultilevel"/>
    <w:tmpl w:val="CDBE8C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AE00B8"/>
    <w:multiLevelType w:val="hybridMultilevel"/>
    <w:tmpl w:val="5DA632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1645E8E"/>
    <w:multiLevelType w:val="hybridMultilevel"/>
    <w:tmpl w:val="7A7EBA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5C13F1F"/>
    <w:multiLevelType w:val="hybridMultilevel"/>
    <w:tmpl w:val="B2C232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E0532E"/>
    <w:multiLevelType w:val="hybridMultilevel"/>
    <w:tmpl w:val="C50E34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EA5E76"/>
    <w:multiLevelType w:val="hybridMultilevel"/>
    <w:tmpl w:val="339E7C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8C7E07"/>
    <w:multiLevelType w:val="hybridMultilevel"/>
    <w:tmpl w:val="4628C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BA24979"/>
    <w:multiLevelType w:val="hybridMultilevel"/>
    <w:tmpl w:val="C6B6E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854A9F"/>
    <w:multiLevelType w:val="hybridMultilevel"/>
    <w:tmpl w:val="DC30A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2BE10F2"/>
    <w:multiLevelType w:val="hybridMultilevel"/>
    <w:tmpl w:val="D3DE87F8"/>
    <w:lvl w:ilvl="0" w:tplc="75AE34A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7BC08FA"/>
    <w:multiLevelType w:val="hybridMultilevel"/>
    <w:tmpl w:val="23082D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85E4D9C"/>
    <w:multiLevelType w:val="hybridMultilevel"/>
    <w:tmpl w:val="52B0BF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86C664D"/>
    <w:multiLevelType w:val="hybridMultilevel"/>
    <w:tmpl w:val="C9B00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98F0098"/>
    <w:multiLevelType w:val="hybridMultilevel"/>
    <w:tmpl w:val="DAA0D1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A716D60"/>
    <w:multiLevelType w:val="hybridMultilevel"/>
    <w:tmpl w:val="918C4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AAC51DF"/>
    <w:multiLevelType w:val="hybridMultilevel"/>
    <w:tmpl w:val="2ED02C6A"/>
    <w:lvl w:ilvl="0" w:tplc="CD98F5C6">
      <w:start w:val="1"/>
      <w:numFmt w:val="decimal"/>
      <w:lvlText w:val="%1-"/>
      <w:lvlJc w:val="left"/>
      <w:pPr>
        <w:ind w:left="1155" w:hanging="435"/>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15:restartNumberingAfterBreak="0">
    <w:nsid w:val="5B44045A"/>
    <w:multiLevelType w:val="hybridMultilevel"/>
    <w:tmpl w:val="29A60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BFE5FBB"/>
    <w:multiLevelType w:val="hybridMultilevel"/>
    <w:tmpl w:val="9FE6A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C8C3E74"/>
    <w:multiLevelType w:val="hybridMultilevel"/>
    <w:tmpl w:val="73784226"/>
    <w:lvl w:ilvl="0" w:tplc="094045BC">
      <w:start w:val="1"/>
      <w:numFmt w:val="decimal"/>
      <w:lvlText w:val="%1."/>
      <w:lvlJc w:val="left"/>
      <w:pPr>
        <w:tabs>
          <w:tab w:val="num" w:pos="720"/>
        </w:tabs>
        <w:ind w:left="720" w:hanging="360"/>
      </w:pPr>
    </w:lvl>
    <w:lvl w:ilvl="1" w:tplc="AA980C08" w:tentative="1">
      <w:start w:val="1"/>
      <w:numFmt w:val="decimal"/>
      <w:lvlText w:val="%2."/>
      <w:lvlJc w:val="left"/>
      <w:pPr>
        <w:tabs>
          <w:tab w:val="num" w:pos="1440"/>
        </w:tabs>
        <w:ind w:left="1440" w:hanging="360"/>
      </w:pPr>
    </w:lvl>
    <w:lvl w:ilvl="2" w:tplc="069E51DA">
      <w:start w:val="1"/>
      <w:numFmt w:val="decimal"/>
      <w:lvlText w:val="%3."/>
      <w:lvlJc w:val="left"/>
      <w:pPr>
        <w:tabs>
          <w:tab w:val="num" w:pos="2160"/>
        </w:tabs>
        <w:ind w:left="2160" w:hanging="360"/>
      </w:pPr>
    </w:lvl>
    <w:lvl w:ilvl="3" w:tplc="A5183D64" w:tentative="1">
      <w:start w:val="1"/>
      <w:numFmt w:val="decimal"/>
      <w:lvlText w:val="%4."/>
      <w:lvlJc w:val="left"/>
      <w:pPr>
        <w:tabs>
          <w:tab w:val="num" w:pos="2880"/>
        </w:tabs>
        <w:ind w:left="2880" w:hanging="360"/>
      </w:pPr>
    </w:lvl>
    <w:lvl w:ilvl="4" w:tplc="90BE418C" w:tentative="1">
      <w:start w:val="1"/>
      <w:numFmt w:val="decimal"/>
      <w:lvlText w:val="%5."/>
      <w:lvlJc w:val="left"/>
      <w:pPr>
        <w:tabs>
          <w:tab w:val="num" w:pos="3600"/>
        </w:tabs>
        <w:ind w:left="3600" w:hanging="360"/>
      </w:pPr>
    </w:lvl>
    <w:lvl w:ilvl="5" w:tplc="EEAE3942" w:tentative="1">
      <w:start w:val="1"/>
      <w:numFmt w:val="decimal"/>
      <w:lvlText w:val="%6."/>
      <w:lvlJc w:val="left"/>
      <w:pPr>
        <w:tabs>
          <w:tab w:val="num" w:pos="4320"/>
        </w:tabs>
        <w:ind w:left="4320" w:hanging="360"/>
      </w:pPr>
    </w:lvl>
    <w:lvl w:ilvl="6" w:tplc="010A29FC" w:tentative="1">
      <w:start w:val="1"/>
      <w:numFmt w:val="decimal"/>
      <w:lvlText w:val="%7."/>
      <w:lvlJc w:val="left"/>
      <w:pPr>
        <w:tabs>
          <w:tab w:val="num" w:pos="5040"/>
        </w:tabs>
        <w:ind w:left="5040" w:hanging="360"/>
      </w:pPr>
    </w:lvl>
    <w:lvl w:ilvl="7" w:tplc="F97A45AE" w:tentative="1">
      <w:start w:val="1"/>
      <w:numFmt w:val="decimal"/>
      <w:lvlText w:val="%8."/>
      <w:lvlJc w:val="left"/>
      <w:pPr>
        <w:tabs>
          <w:tab w:val="num" w:pos="5760"/>
        </w:tabs>
        <w:ind w:left="5760" w:hanging="360"/>
      </w:pPr>
    </w:lvl>
    <w:lvl w:ilvl="8" w:tplc="7FDA73A2" w:tentative="1">
      <w:start w:val="1"/>
      <w:numFmt w:val="decimal"/>
      <w:lvlText w:val="%9."/>
      <w:lvlJc w:val="left"/>
      <w:pPr>
        <w:tabs>
          <w:tab w:val="num" w:pos="6480"/>
        </w:tabs>
        <w:ind w:left="6480" w:hanging="360"/>
      </w:pPr>
    </w:lvl>
  </w:abstractNum>
  <w:abstractNum w:abstractNumId="38" w15:restartNumberingAfterBreak="0">
    <w:nsid w:val="690230C0"/>
    <w:multiLevelType w:val="hybridMultilevel"/>
    <w:tmpl w:val="05945550"/>
    <w:lvl w:ilvl="0" w:tplc="B856527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92A2F7D"/>
    <w:multiLevelType w:val="hybridMultilevel"/>
    <w:tmpl w:val="2F321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09D1684"/>
    <w:multiLevelType w:val="hybridMultilevel"/>
    <w:tmpl w:val="ED325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0FE0BA6"/>
    <w:multiLevelType w:val="hybridMultilevel"/>
    <w:tmpl w:val="2780B0C8"/>
    <w:lvl w:ilvl="0" w:tplc="65668448">
      <w:start w:val="1"/>
      <w:numFmt w:val="bullet"/>
      <w:lvlText w:val="o"/>
      <w:lvlJc w:val="left"/>
      <w:pPr>
        <w:tabs>
          <w:tab w:val="num" w:pos="720"/>
        </w:tabs>
        <w:ind w:left="720" w:hanging="360"/>
      </w:pPr>
      <w:rPr>
        <w:rFonts w:ascii="Courier New" w:hAnsi="Courier New" w:hint="default"/>
      </w:rPr>
    </w:lvl>
    <w:lvl w:ilvl="1" w:tplc="2F623CFE" w:tentative="1">
      <w:start w:val="1"/>
      <w:numFmt w:val="bullet"/>
      <w:lvlText w:val="o"/>
      <w:lvlJc w:val="left"/>
      <w:pPr>
        <w:tabs>
          <w:tab w:val="num" w:pos="1440"/>
        </w:tabs>
        <w:ind w:left="1440" w:hanging="360"/>
      </w:pPr>
      <w:rPr>
        <w:rFonts w:ascii="Courier New" w:hAnsi="Courier New" w:hint="default"/>
      </w:rPr>
    </w:lvl>
    <w:lvl w:ilvl="2" w:tplc="5EA2E3F2">
      <w:start w:val="1"/>
      <w:numFmt w:val="bullet"/>
      <w:lvlText w:val="o"/>
      <w:lvlJc w:val="left"/>
      <w:pPr>
        <w:tabs>
          <w:tab w:val="num" w:pos="2160"/>
        </w:tabs>
        <w:ind w:left="2160" w:hanging="360"/>
      </w:pPr>
      <w:rPr>
        <w:rFonts w:ascii="Courier New" w:hAnsi="Courier New" w:hint="default"/>
      </w:rPr>
    </w:lvl>
    <w:lvl w:ilvl="3" w:tplc="743C8FF8">
      <w:start w:val="84"/>
      <w:numFmt w:val="bullet"/>
      <w:lvlText w:val="‒"/>
      <w:lvlJc w:val="left"/>
      <w:pPr>
        <w:tabs>
          <w:tab w:val="num" w:pos="2880"/>
        </w:tabs>
        <w:ind w:left="2880" w:hanging="360"/>
      </w:pPr>
      <w:rPr>
        <w:rFonts w:ascii="Calibri" w:hAnsi="Calibri" w:hint="default"/>
      </w:rPr>
    </w:lvl>
    <w:lvl w:ilvl="4" w:tplc="B5BA310A" w:tentative="1">
      <w:start w:val="1"/>
      <w:numFmt w:val="bullet"/>
      <w:lvlText w:val="o"/>
      <w:lvlJc w:val="left"/>
      <w:pPr>
        <w:tabs>
          <w:tab w:val="num" w:pos="3600"/>
        </w:tabs>
        <w:ind w:left="3600" w:hanging="360"/>
      </w:pPr>
      <w:rPr>
        <w:rFonts w:ascii="Courier New" w:hAnsi="Courier New" w:hint="default"/>
      </w:rPr>
    </w:lvl>
    <w:lvl w:ilvl="5" w:tplc="923C71C8" w:tentative="1">
      <w:start w:val="1"/>
      <w:numFmt w:val="bullet"/>
      <w:lvlText w:val="o"/>
      <w:lvlJc w:val="left"/>
      <w:pPr>
        <w:tabs>
          <w:tab w:val="num" w:pos="4320"/>
        </w:tabs>
        <w:ind w:left="4320" w:hanging="360"/>
      </w:pPr>
      <w:rPr>
        <w:rFonts w:ascii="Courier New" w:hAnsi="Courier New" w:hint="default"/>
      </w:rPr>
    </w:lvl>
    <w:lvl w:ilvl="6" w:tplc="71263456" w:tentative="1">
      <w:start w:val="1"/>
      <w:numFmt w:val="bullet"/>
      <w:lvlText w:val="o"/>
      <w:lvlJc w:val="left"/>
      <w:pPr>
        <w:tabs>
          <w:tab w:val="num" w:pos="5040"/>
        </w:tabs>
        <w:ind w:left="5040" w:hanging="360"/>
      </w:pPr>
      <w:rPr>
        <w:rFonts w:ascii="Courier New" w:hAnsi="Courier New" w:hint="default"/>
      </w:rPr>
    </w:lvl>
    <w:lvl w:ilvl="7" w:tplc="526A234A" w:tentative="1">
      <w:start w:val="1"/>
      <w:numFmt w:val="bullet"/>
      <w:lvlText w:val="o"/>
      <w:lvlJc w:val="left"/>
      <w:pPr>
        <w:tabs>
          <w:tab w:val="num" w:pos="5760"/>
        </w:tabs>
        <w:ind w:left="5760" w:hanging="360"/>
      </w:pPr>
      <w:rPr>
        <w:rFonts w:ascii="Courier New" w:hAnsi="Courier New" w:hint="default"/>
      </w:rPr>
    </w:lvl>
    <w:lvl w:ilvl="8" w:tplc="4A8C4D48" w:tentative="1">
      <w:start w:val="1"/>
      <w:numFmt w:val="bullet"/>
      <w:lvlText w:val="o"/>
      <w:lvlJc w:val="left"/>
      <w:pPr>
        <w:tabs>
          <w:tab w:val="num" w:pos="6480"/>
        </w:tabs>
        <w:ind w:left="6480" w:hanging="360"/>
      </w:pPr>
      <w:rPr>
        <w:rFonts w:ascii="Courier New" w:hAnsi="Courier New" w:hint="default"/>
      </w:rPr>
    </w:lvl>
  </w:abstractNum>
  <w:abstractNum w:abstractNumId="42" w15:restartNumberingAfterBreak="0">
    <w:nsid w:val="71CE4DE9"/>
    <w:multiLevelType w:val="hybridMultilevel"/>
    <w:tmpl w:val="759AF9FE"/>
    <w:lvl w:ilvl="0" w:tplc="4E6CEF0A">
      <w:start w:val="1"/>
      <w:numFmt w:val="decimal"/>
      <w:lvlText w:val="%1."/>
      <w:lvlJc w:val="left"/>
      <w:pPr>
        <w:tabs>
          <w:tab w:val="num" w:pos="720"/>
        </w:tabs>
        <w:ind w:left="720" w:hanging="360"/>
      </w:pPr>
    </w:lvl>
    <w:lvl w:ilvl="1" w:tplc="103AD7FE" w:tentative="1">
      <w:start w:val="1"/>
      <w:numFmt w:val="decimal"/>
      <w:lvlText w:val="%2."/>
      <w:lvlJc w:val="left"/>
      <w:pPr>
        <w:tabs>
          <w:tab w:val="num" w:pos="1440"/>
        </w:tabs>
        <w:ind w:left="1440" w:hanging="360"/>
      </w:pPr>
    </w:lvl>
    <w:lvl w:ilvl="2" w:tplc="B2F266E0">
      <w:start w:val="1"/>
      <w:numFmt w:val="decimal"/>
      <w:lvlText w:val="%3."/>
      <w:lvlJc w:val="left"/>
      <w:pPr>
        <w:tabs>
          <w:tab w:val="num" w:pos="2160"/>
        </w:tabs>
        <w:ind w:left="2160" w:hanging="360"/>
      </w:pPr>
    </w:lvl>
    <w:lvl w:ilvl="3" w:tplc="04D4BA46" w:tentative="1">
      <w:start w:val="1"/>
      <w:numFmt w:val="decimal"/>
      <w:lvlText w:val="%4."/>
      <w:lvlJc w:val="left"/>
      <w:pPr>
        <w:tabs>
          <w:tab w:val="num" w:pos="2880"/>
        </w:tabs>
        <w:ind w:left="2880" w:hanging="360"/>
      </w:pPr>
    </w:lvl>
    <w:lvl w:ilvl="4" w:tplc="8218762C" w:tentative="1">
      <w:start w:val="1"/>
      <w:numFmt w:val="decimal"/>
      <w:lvlText w:val="%5."/>
      <w:lvlJc w:val="left"/>
      <w:pPr>
        <w:tabs>
          <w:tab w:val="num" w:pos="3600"/>
        </w:tabs>
        <w:ind w:left="3600" w:hanging="360"/>
      </w:pPr>
    </w:lvl>
    <w:lvl w:ilvl="5" w:tplc="084EEDA6" w:tentative="1">
      <w:start w:val="1"/>
      <w:numFmt w:val="decimal"/>
      <w:lvlText w:val="%6."/>
      <w:lvlJc w:val="left"/>
      <w:pPr>
        <w:tabs>
          <w:tab w:val="num" w:pos="4320"/>
        </w:tabs>
        <w:ind w:left="4320" w:hanging="360"/>
      </w:pPr>
    </w:lvl>
    <w:lvl w:ilvl="6" w:tplc="7D0A6304" w:tentative="1">
      <w:start w:val="1"/>
      <w:numFmt w:val="decimal"/>
      <w:lvlText w:val="%7."/>
      <w:lvlJc w:val="left"/>
      <w:pPr>
        <w:tabs>
          <w:tab w:val="num" w:pos="5040"/>
        </w:tabs>
        <w:ind w:left="5040" w:hanging="360"/>
      </w:pPr>
    </w:lvl>
    <w:lvl w:ilvl="7" w:tplc="2F02E772" w:tentative="1">
      <w:start w:val="1"/>
      <w:numFmt w:val="decimal"/>
      <w:lvlText w:val="%8."/>
      <w:lvlJc w:val="left"/>
      <w:pPr>
        <w:tabs>
          <w:tab w:val="num" w:pos="5760"/>
        </w:tabs>
        <w:ind w:left="5760" w:hanging="360"/>
      </w:pPr>
    </w:lvl>
    <w:lvl w:ilvl="8" w:tplc="C400ED0C" w:tentative="1">
      <w:start w:val="1"/>
      <w:numFmt w:val="decimal"/>
      <w:lvlText w:val="%9."/>
      <w:lvlJc w:val="left"/>
      <w:pPr>
        <w:tabs>
          <w:tab w:val="num" w:pos="6480"/>
        </w:tabs>
        <w:ind w:left="6480" w:hanging="360"/>
      </w:pPr>
    </w:lvl>
  </w:abstractNum>
  <w:abstractNum w:abstractNumId="43" w15:restartNumberingAfterBreak="0">
    <w:nsid w:val="7661372F"/>
    <w:multiLevelType w:val="hybridMultilevel"/>
    <w:tmpl w:val="8B48C3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7251531"/>
    <w:multiLevelType w:val="hybridMultilevel"/>
    <w:tmpl w:val="3AF2BC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84B3625"/>
    <w:multiLevelType w:val="hybridMultilevel"/>
    <w:tmpl w:val="9D485858"/>
    <w:lvl w:ilvl="0" w:tplc="040C0001">
      <w:start w:val="1"/>
      <w:numFmt w:val="bullet"/>
      <w:lvlText w:val=""/>
      <w:lvlJc w:val="left"/>
      <w:pPr>
        <w:ind w:left="720" w:hanging="360"/>
      </w:pPr>
      <w:rPr>
        <w:rFonts w:ascii="Symbol" w:hAnsi="Symbol" w:hint="default"/>
      </w:rPr>
    </w:lvl>
    <w:lvl w:ilvl="1" w:tplc="BC2446C6">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90E6172"/>
    <w:multiLevelType w:val="hybridMultilevel"/>
    <w:tmpl w:val="A69C5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E746C20"/>
    <w:multiLevelType w:val="hybridMultilevel"/>
    <w:tmpl w:val="53C03DEE"/>
    <w:lvl w:ilvl="0" w:tplc="B856527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30"/>
  </w:num>
  <w:num w:numId="4">
    <w:abstractNumId w:val="9"/>
  </w:num>
  <w:num w:numId="5">
    <w:abstractNumId w:val="40"/>
  </w:num>
  <w:num w:numId="6">
    <w:abstractNumId w:val="31"/>
  </w:num>
  <w:num w:numId="7">
    <w:abstractNumId w:val="23"/>
  </w:num>
  <w:num w:numId="8">
    <w:abstractNumId w:val="3"/>
  </w:num>
  <w:num w:numId="9">
    <w:abstractNumId w:val="16"/>
  </w:num>
  <w:num w:numId="10">
    <w:abstractNumId w:val="6"/>
  </w:num>
  <w:num w:numId="11">
    <w:abstractNumId w:val="14"/>
  </w:num>
  <w:num w:numId="12">
    <w:abstractNumId w:val="20"/>
  </w:num>
  <w:num w:numId="13">
    <w:abstractNumId w:val="25"/>
  </w:num>
  <w:num w:numId="14">
    <w:abstractNumId w:val="2"/>
  </w:num>
  <w:num w:numId="15">
    <w:abstractNumId w:val="32"/>
  </w:num>
  <w:num w:numId="16">
    <w:abstractNumId w:val="24"/>
  </w:num>
  <w:num w:numId="17">
    <w:abstractNumId w:val="44"/>
  </w:num>
  <w:num w:numId="18">
    <w:abstractNumId w:val="43"/>
  </w:num>
  <w:num w:numId="19">
    <w:abstractNumId w:val="26"/>
  </w:num>
  <w:num w:numId="20">
    <w:abstractNumId w:val="29"/>
  </w:num>
  <w:num w:numId="21">
    <w:abstractNumId w:val="39"/>
  </w:num>
  <w:num w:numId="22">
    <w:abstractNumId w:val="8"/>
  </w:num>
  <w:num w:numId="23">
    <w:abstractNumId w:val="17"/>
  </w:num>
  <w:num w:numId="24">
    <w:abstractNumId w:val="46"/>
  </w:num>
  <w:num w:numId="25">
    <w:abstractNumId w:val="10"/>
  </w:num>
  <w:num w:numId="26">
    <w:abstractNumId w:val="45"/>
  </w:num>
  <w:num w:numId="27">
    <w:abstractNumId w:val="13"/>
  </w:num>
  <w:num w:numId="28">
    <w:abstractNumId w:val="7"/>
  </w:num>
  <w:num w:numId="29">
    <w:abstractNumId w:val="1"/>
  </w:num>
  <w:num w:numId="30">
    <w:abstractNumId w:val="22"/>
  </w:num>
  <w:num w:numId="31">
    <w:abstractNumId w:val="11"/>
  </w:num>
  <w:num w:numId="32">
    <w:abstractNumId w:val="36"/>
  </w:num>
  <w:num w:numId="33">
    <w:abstractNumId w:val="15"/>
  </w:num>
  <w:num w:numId="34">
    <w:abstractNumId w:val="35"/>
  </w:num>
  <w:num w:numId="35">
    <w:abstractNumId w:val="4"/>
  </w:num>
  <w:num w:numId="36">
    <w:abstractNumId w:val="18"/>
  </w:num>
  <w:num w:numId="37">
    <w:abstractNumId w:val="42"/>
  </w:num>
  <w:num w:numId="38">
    <w:abstractNumId w:val="37"/>
  </w:num>
  <w:num w:numId="39">
    <w:abstractNumId w:val="27"/>
  </w:num>
  <w:num w:numId="40">
    <w:abstractNumId w:val="19"/>
  </w:num>
  <w:num w:numId="41">
    <w:abstractNumId w:val="41"/>
  </w:num>
  <w:num w:numId="42">
    <w:abstractNumId w:val="33"/>
  </w:num>
  <w:num w:numId="43">
    <w:abstractNumId w:val="5"/>
  </w:num>
  <w:num w:numId="44">
    <w:abstractNumId w:val="47"/>
  </w:num>
  <w:num w:numId="45">
    <w:abstractNumId w:val="21"/>
  </w:num>
  <w:num w:numId="46">
    <w:abstractNumId w:val="28"/>
  </w:num>
  <w:num w:numId="47">
    <w:abstractNumId w:val="38"/>
  </w:num>
  <w:num w:numId="48">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64"/>
    <w:rsid w:val="00016214"/>
    <w:rsid w:val="0001741F"/>
    <w:rsid w:val="000175DE"/>
    <w:rsid w:val="00022BCB"/>
    <w:rsid w:val="000363B6"/>
    <w:rsid w:val="00054F4C"/>
    <w:rsid w:val="00081035"/>
    <w:rsid w:val="000811C1"/>
    <w:rsid w:val="000868DE"/>
    <w:rsid w:val="000A49EA"/>
    <w:rsid w:val="000A6D02"/>
    <w:rsid w:val="000B4A52"/>
    <w:rsid w:val="000B6DDA"/>
    <w:rsid w:val="000C647C"/>
    <w:rsid w:val="000D2353"/>
    <w:rsid w:val="000E3471"/>
    <w:rsid w:val="000E51C6"/>
    <w:rsid w:val="000F276D"/>
    <w:rsid w:val="0011087C"/>
    <w:rsid w:val="00120171"/>
    <w:rsid w:val="00120286"/>
    <w:rsid w:val="001219BF"/>
    <w:rsid w:val="00124F11"/>
    <w:rsid w:val="001409BA"/>
    <w:rsid w:val="00146E9D"/>
    <w:rsid w:val="00150CDF"/>
    <w:rsid w:val="00152C22"/>
    <w:rsid w:val="0016082B"/>
    <w:rsid w:val="001652A8"/>
    <w:rsid w:val="00166F00"/>
    <w:rsid w:val="001918FC"/>
    <w:rsid w:val="00191F32"/>
    <w:rsid w:val="001946B5"/>
    <w:rsid w:val="001A38B1"/>
    <w:rsid w:val="001C39D7"/>
    <w:rsid w:val="001C7B3A"/>
    <w:rsid w:val="001F4062"/>
    <w:rsid w:val="00200783"/>
    <w:rsid w:val="00203C66"/>
    <w:rsid w:val="00215645"/>
    <w:rsid w:val="00216E65"/>
    <w:rsid w:val="002348B4"/>
    <w:rsid w:val="00247802"/>
    <w:rsid w:val="0025348F"/>
    <w:rsid w:val="00255C4A"/>
    <w:rsid w:val="00260A25"/>
    <w:rsid w:val="00260CD8"/>
    <w:rsid w:val="00260DB2"/>
    <w:rsid w:val="00273481"/>
    <w:rsid w:val="00276E2C"/>
    <w:rsid w:val="002A0A85"/>
    <w:rsid w:val="002A2323"/>
    <w:rsid w:val="002A3C65"/>
    <w:rsid w:val="002B312D"/>
    <w:rsid w:val="002C036F"/>
    <w:rsid w:val="002D0BBA"/>
    <w:rsid w:val="002D0F42"/>
    <w:rsid w:val="002E5962"/>
    <w:rsid w:val="0030247E"/>
    <w:rsid w:val="003137F6"/>
    <w:rsid w:val="0032234A"/>
    <w:rsid w:val="00353095"/>
    <w:rsid w:val="0036177C"/>
    <w:rsid w:val="00371767"/>
    <w:rsid w:val="00382F9E"/>
    <w:rsid w:val="003902F8"/>
    <w:rsid w:val="003A4FF7"/>
    <w:rsid w:val="003B0880"/>
    <w:rsid w:val="003C0C28"/>
    <w:rsid w:val="003C2291"/>
    <w:rsid w:val="003C2D9C"/>
    <w:rsid w:val="003C64A6"/>
    <w:rsid w:val="003C6A75"/>
    <w:rsid w:val="003D2801"/>
    <w:rsid w:val="003F6E3C"/>
    <w:rsid w:val="00402F26"/>
    <w:rsid w:val="00414220"/>
    <w:rsid w:val="00416FA2"/>
    <w:rsid w:val="004226DE"/>
    <w:rsid w:val="00433589"/>
    <w:rsid w:val="004351AB"/>
    <w:rsid w:val="00440897"/>
    <w:rsid w:val="00442031"/>
    <w:rsid w:val="004442F9"/>
    <w:rsid w:val="004508DE"/>
    <w:rsid w:val="00452C45"/>
    <w:rsid w:val="00453F58"/>
    <w:rsid w:val="004564C9"/>
    <w:rsid w:val="00456763"/>
    <w:rsid w:val="004604A2"/>
    <w:rsid w:val="004634CB"/>
    <w:rsid w:val="00471FBD"/>
    <w:rsid w:val="004724ED"/>
    <w:rsid w:val="00476F5D"/>
    <w:rsid w:val="00486097"/>
    <w:rsid w:val="004C79DF"/>
    <w:rsid w:val="004E18D7"/>
    <w:rsid w:val="004F0696"/>
    <w:rsid w:val="004F091A"/>
    <w:rsid w:val="004F731E"/>
    <w:rsid w:val="004F737C"/>
    <w:rsid w:val="00501032"/>
    <w:rsid w:val="005302B9"/>
    <w:rsid w:val="0053123C"/>
    <w:rsid w:val="00532B3B"/>
    <w:rsid w:val="00532D15"/>
    <w:rsid w:val="00533D45"/>
    <w:rsid w:val="0053738A"/>
    <w:rsid w:val="00550859"/>
    <w:rsid w:val="0055388D"/>
    <w:rsid w:val="00554BE2"/>
    <w:rsid w:val="005613EB"/>
    <w:rsid w:val="0056443A"/>
    <w:rsid w:val="005A322F"/>
    <w:rsid w:val="005B3D66"/>
    <w:rsid w:val="005C6D37"/>
    <w:rsid w:val="005D6D66"/>
    <w:rsid w:val="00644A0F"/>
    <w:rsid w:val="006466AB"/>
    <w:rsid w:val="006553AF"/>
    <w:rsid w:val="006601C4"/>
    <w:rsid w:val="00660C19"/>
    <w:rsid w:val="00672E07"/>
    <w:rsid w:val="0069193A"/>
    <w:rsid w:val="00691A9A"/>
    <w:rsid w:val="00694127"/>
    <w:rsid w:val="00696F78"/>
    <w:rsid w:val="006B0CEF"/>
    <w:rsid w:val="006B302E"/>
    <w:rsid w:val="006D4900"/>
    <w:rsid w:val="006D5820"/>
    <w:rsid w:val="006E1456"/>
    <w:rsid w:val="006E4094"/>
    <w:rsid w:val="006F45A6"/>
    <w:rsid w:val="006F5259"/>
    <w:rsid w:val="00700144"/>
    <w:rsid w:val="00705F08"/>
    <w:rsid w:val="00710471"/>
    <w:rsid w:val="0072280B"/>
    <w:rsid w:val="00724ECD"/>
    <w:rsid w:val="007330B5"/>
    <w:rsid w:val="007425AC"/>
    <w:rsid w:val="0074607B"/>
    <w:rsid w:val="007473AA"/>
    <w:rsid w:val="007510CF"/>
    <w:rsid w:val="00772919"/>
    <w:rsid w:val="00790358"/>
    <w:rsid w:val="00790F66"/>
    <w:rsid w:val="007A0A76"/>
    <w:rsid w:val="007A4F08"/>
    <w:rsid w:val="007B34B0"/>
    <w:rsid w:val="007B3627"/>
    <w:rsid w:val="007B5742"/>
    <w:rsid w:val="007C2A15"/>
    <w:rsid w:val="007C6331"/>
    <w:rsid w:val="007D3563"/>
    <w:rsid w:val="007E61A3"/>
    <w:rsid w:val="007F1390"/>
    <w:rsid w:val="007F23D6"/>
    <w:rsid w:val="00800A79"/>
    <w:rsid w:val="00803777"/>
    <w:rsid w:val="00811088"/>
    <w:rsid w:val="00811176"/>
    <w:rsid w:val="00812F28"/>
    <w:rsid w:val="00816604"/>
    <w:rsid w:val="00824255"/>
    <w:rsid w:val="008377F0"/>
    <w:rsid w:val="00846BBC"/>
    <w:rsid w:val="00863861"/>
    <w:rsid w:val="0086715E"/>
    <w:rsid w:val="008733BC"/>
    <w:rsid w:val="00874600"/>
    <w:rsid w:val="00876339"/>
    <w:rsid w:val="00885A0A"/>
    <w:rsid w:val="008943B4"/>
    <w:rsid w:val="00896DE5"/>
    <w:rsid w:val="008A2747"/>
    <w:rsid w:val="008B0D1D"/>
    <w:rsid w:val="008B2ECA"/>
    <w:rsid w:val="008B4CD4"/>
    <w:rsid w:val="008B4FD5"/>
    <w:rsid w:val="008D413C"/>
    <w:rsid w:val="008D56F7"/>
    <w:rsid w:val="008E0D35"/>
    <w:rsid w:val="008E772B"/>
    <w:rsid w:val="008F1AF4"/>
    <w:rsid w:val="008F260C"/>
    <w:rsid w:val="008F54CF"/>
    <w:rsid w:val="008F5675"/>
    <w:rsid w:val="008F66B9"/>
    <w:rsid w:val="00926C8C"/>
    <w:rsid w:val="00930632"/>
    <w:rsid w:val="00932538"/>
    <w:rsid w:val="009465B3"/>
    <w:rsid w:val="0097384E"/>
    <w:rsid w:val="00974783"/>
    <w:rsid w:val="00993EFD"/>
    <w:rsid w:val="00994623"/>
    <w:rsid w:val="00995C4C"/>
    <w:rsid w:val="009A3A08"/>
    <w:rsid w:val="009A4C57"/>
    <w:rsid w:val="009B18DD"/>
    <w:rsid w:val="009D08C9"/>
    <w:rsid w:val="009E7994"/>
    <w:rsid w:val="009F17B9"/>
    <w:rsid w:val="009F4B88"/>
    <w:rsid w:val="00A1633C"/>
    <w:rsid w:val="00A17EA6"/>
    <w:rsid w:val="00A20CEA"/>
    <w:rsid w:val="00A34F72"/>
    <w:rsid w:val="00A35B17"/>
    <w:rsid w:val="00A42DA1"/>
    <w:rsid w:val="00A45E64"/>
    <w:rsid w:val="00A52D42"/>
    <w:rsid w:val="00A540FC"/>
    <w:rsid w:val="00A60855"/>
    <w:rsid w:val="00A62D46"/>
    <w:rsid w:val="00A769D2"/>
    <w:rsid w:val="00A81C5D"/>
    <w:rsid w:val="00A84EC6"/>
    <w:rsid w:val="00AC4BCA"/>
    <w:rsid w:val="00B04538"/>
    <w:rsid w:val="00B0719A"/>
    <w:rsid w:val="00B103EB"/>
    <w:rsid w:val="00B1284C"/>
    <w:rsid w:val="00B34FE1"/>
    <w:rsid w:val="00B43D8D"/>
    <w:rsid w:val="00B5000F"/>
    <w:rsid w:val="00B54100"/>
    <w:rsid w:val="00B86F13"/>
    <w:rsid w:val="00B8746B"/>
    <w:rsid w:val="00BC4E66"/>
    <w:rsid w:val="00BC5AED"/>
    <w:rsid w:val="00BC69D5"/>
    <w:rsid w:val="00BC702F"/>
    <w:rsid w:val="00BD0893"/>
    <w:rsid w:val="00BD1D51"/>
    <w:rsid w:val="00BD3382"/>
    <w:rsid w:val="00BD4245"/>
    <w:rsid w:val="00BD60A4"/>
    <w:rsid w:val="00BE584A"/>
    <w:rsid w:val="00BF5D4D"/>
    <w:rsid w:val="00C003A3"/>
    <w:rsid w:val="00C03E46"/>
    <w:rsid w:val="00C06111"/>
    <w:rsid w:val="00C246EF"/>
    <w:rsid w:val="00C37A2F"/>
    <w:rsid w:val="00C609DC"/>
    <w:rsid w:val="00C64926"/>
    <w:rsid w:val="00C85B03"/>
    <w:rsid w:val="00C915D3"/>
    <w:rsid w:val="00C95C79"/>
    <w:rsid w:val="00CA0145"/>
    <w:rsid w:val="00CB633D"/>
    <w:rsid w:val="00CC1C1A"/>
    <w:rsid w:val="00CD0228"/>
    <w:rsid w:val="00CD779B"/>
    <w:rsid w:val="00CD78DC"/>
    <w:rsid w:val="00CF0BF2"/>
    <w:rsid w:val="00CF20DA"/>
    <w:rsid w:val="00D10C18"/>
    <w:rsid w:val="00D205AE"/>
    <w:rsid w:val="00D36989"/>
    <w:rsid w:val="00D36EDD"/>
    <w:rsid w:val="00D40336"/>
    <w:rsid w:val="00D415F9"/>
    <w:rsid w:val="00D41F01"/>
    <w:rsid w:val="00D42786"/>
    <w:rsid w:val="00D43462"/>
    <w:rsid w:val="00D523B6"/>
    <w:rsid w:val="00D603CA"/>
    <w:rsid w:val="00D60EB1"/>
    <w:rsid w:val="00D71DDD"/>
    <w:rsid w:val="00D81D01"/>
    <w:rsid w:val="00D86257"/>
    <w:rsid w:val="00D931A2"/>
    <w:rsid w:val="00DA3B4C"/>
    <w:rsid w:val="00DA44CA"/>
    <w:rsid w:val="00DA7444"/>
    <w:rsid w:val="00DB063A"/>
    <w:rsid w:val="00DB1118"/>
    <w:rsid w:val="00DB15F7"/>
    <w:rsid w:val="00DB4113"/>
    <w:rsid w:val="00DB7495"/>
    <w:rsid w:val="00DD3F4C"/>
    <w:rsid w:val="00DD62EB"/>
    <w:rsid w:val="00DD6797"/>
    <w:rsid w:val="00DE0F5D"/>
    <w:rsid w:val="00DF072D"/>
    <w:rsid w:val="00DF0A58"/>
    <w:rsid w:val="00DF2CE9"/>
    <w:rsid w:val="00DF3298"/>
    <w:rsid w:val="00E10175"/>
    <w:rsid w:val="00E12DF4"/>
    <w:rsid w:val="00E13679"/>
    <w:rsid w:val="00E4047C"/>
    <w:rsid w:val="00E5463E"/>
    <w:rsid w:val="00E65F77"/>
    <w:rsid w:val="00E726AF"/>
    <w:rsid w:val="00E7783A"/>
    <w:rsid w:val="00E8702E"/>
    <w:rsid w:val="00E93DED"/>
    <w:rsid w:val="00E94AC3"/>
    <w:rsid w:val="00EB3F63"/>
    <w:rsid w:val="00ED098B"/>
    <w:rsid w:val="00EE143B"/>
    <w:rsid w:val="00F014C7"/>
    <w:rsid w:val="00F0374E"/>
    <w:rsid w:val="00F27299"/>
    <w:rsid w:val="00F306D3"/>
    <w:rsid w:val="00F341B9"/>
    <w:rsid w:val="00F87E91"/>
    <w:rsid w:val="00F90E70"/>
    <w:rsid w:val="00F926D4"/>
    <w:rsid w:val="00F9444E"/>
    <w:rsid w:val="00FA01DD"/>
    <w:rsid w:val="00FA2406"/>
    <w:rsid w:val="00FA2C24"/>
    <w:rsid w:val="00FB2798"/>
    <w:rsid w:val="00FB6D89"/>
    <w:rsid w:val="00FC59D7"/>
    <w:rsid w:val="00FD164B"/>
    <w:rsid w:val="00FD2D90"/>
    <w:rsid w:val="00FD66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EA1A0-AD7F-4BE6-8ED2-7EE0B8C0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260DB2"/>
    <w:pPr>
      <w:keepNext/>
      <w:keepLines/>
      <w:spacing w:before="120" w:after="120" w:line="240" w:lineRule="auto"/>
      <w:jc w:val="both"/>
      <w:outlineLvl w:val="0"/>
    </w:pPr>
    <w:rPr>
      <w:b/>
      <w:bCs/>
      <w:iCs/>
      <w:color w:val="00B0F0"/>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5E64"/>
    <w:pPr>
      <w:ind w:left="720"/>
      <w:contextualSpacing/>
    </w:pPr>
  </w:style>
  <w:style w:type="character" w:styleId="Lienhypertexte">
    <w:name w:val="Hyperlink"/>
    <w:basedOn w:val="Policepardfaut"/>
    <w:uiPriority w:val="99"/>
    <w:unhideWhenUsed/>
    <w:rsid w:val="00BD0893"/>
    <w:rPr>
      <w:color w:val="0000FF" w:themeColor="hyperlink"/>
      <w:u w:val="single"/>
    </w:rPr>
  </w:style>
  <w:style w:type="paragraph" w:styleId="Textedebulles">
    <w:name w:val="Balloon Text"/>
    <w:basedOn w:val="Normal"/>
    <w:link w:val="TextedebullesCar"/>
    <w:uiPriority w:val="99"/>
    <w:semiHidden/>
    <w:unhideWhenUsed/>
    <w:rsid w:val="009F4B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4B88"/>
    <w:rPr>
      <w:rFonts w:ascii="Tahoma" w:hAnsi="Tahoma" w:cs="Tahoma"/>
      <w:sz w:val="16"/>
      <w:szCs w:val="16"/>
    </w:rPr>
  </w:style>
  <w:style w:type="paragraph" w:styleId="NormalWeb">
    <w:name w:val="Normal (Web)"/>
    <w:basedOn w:val="Normal"/>
    <w:uiPriority w:val="99"/>
    <w:semiHidden/>
    <w:unhideWhenUsed/>
    <w:rsid w:val="00203C6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BD1D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D1D51"/>
    <w:rPr>
      <w:sz w:val="20"/>
      <w:szCs w:val="20"/>
    </w:rPr>
  </w:style>
  <w:style w:type="character" w:styleId="Appelnotedebasdep">
    <w:name w:val="footnote reference"/>
    <w:basedOn w:val="Policepardfaut"/>
    <w:uiPriority w:val="99"/>
    <w:semiHidden/>
    <w:unhideWhenUsed/>
    <w:rsid w:val="00BD1D51"/>
    <w:rPr>
      <w:vertAlign w:val="superscript"/>
    </w:rPr>
  </w:style>
  <w:style w:type="character" w:customStyle="1" w:styleId="Titre1Car">
    <w:name w:val="Titre 1 Car"/>
    <w:basedOn w:val="Policepardfaut"/>
    <w:link w:val="Titre1"/>
    <w:uiPriority w:val="9"/>
    <w:rsid w:val="00260DB2"/>
    <w:rPr>
      <w:b/>
      <w:bCs/>
      <w:iCs/>
      <w:color w:val="00B0F0"/>
      <w:sz w:val="20"/>
      <w:szCs w:val="20"/>
      <w:lang w:val="en-US"/>
    </w:rPr>
  </w:style>
  <w:style w:type="table" w:styleId="Grilledutableau">
    <w:name w:val="Table Grid"/>
    <w:basedOn w:val="TableauNormal"/>
    <w:uiPriority w:val="59"/>
    <w:rsid w:val="002A3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37491">
      <w:bodyDiv w:val="1"/>
      <w:marLeft w:val="0"/>
      <w:marRight w:val="0"/>
      <w:marTop w:val="0"/>
      <w:marBottom w:val="0"/>
      <w:divBdr>
        <w:top w:val="none" w:sz="0" w:space="0" w:color="auto"/>
        <w:left w:val="none" w:sz="0" w:space="0" w:color="auto"/>
        <w:bottom w:val="none" w:sz="0" w:space="0" w:color="auto"/>
        <w:right w:val="none" w:sz="0" w:space="0" w:color="auto"/>
      </w:divBdr>
    </w:div>
    <w:div w:id="213657570">
      <w:bodyDiv w:val="1"/>
      <w:marLeft w:val="0"/>
      <w:marRight w:val="0"/>
      <w:marTop w:val="0"/>
      <w:marBottom w:val="0"/>
      <w:divBdr>
        <w:top w:val="none" w:sz="0" w:space="0" w:color="auto"/>
        <w:left w:val="none" w:sz="0" w:space="0" w:color="auto"/>
        <w:bottom w:val="none" w:sz="0" w:space="0" w:color="auto"/>
        <w:right w:val="none" w:sz="0" w:space="0" w:color="auto"/>
      </w:divBdr>
    </w:div>
    <w:div w:id="355690800">
      <w:bodyDiv w:val="1"/>
      <w:marLeft w:val="0"/>
      <w:marRight w:val="0"/>
      <w:marTop w:val="0"/>
      <w:marBottom w:val="0"/>
      <w:divBdr>
        <w:top w:val="none" w:sz="0" w:space="0" w:color="auto"/>
        <w:left w:val="none" w:sz="0" w:space="0" w:color="auto"/>
        <w:bottom w:val="none" w:sz="0" w:space="0" w:color="auto"/>
        <w:right w:val="none" w:sz="0" w:space="0" w:color="auto"/>
      </w:divBdr>
    </w:div>
    <w:div w:id="490144710">
      <w:bodyDiv w:val="1"/>
      <w:marLeft w:val="0"/>
      <w:marRight w:val="0"/>
      <w:marTop w:val="0"/>
      <w:marBottom w:val="0"/>
      <w:divBdr>
        <w:top w:val="none" w:sz="0" w:space="0" w:color="auto"/>
        <w:left w:val="none" w:sz="0" w:space="0" w:color="auto"/>
        <w:bottom w:val="none" w:sz="0" w:space="0" w:color="auto"/>
        <w:right w:val="none" w:sz="0" w:space="0" w:color="auto"/>
      </w:divBdr>
      <w:divsChild>
        <w:div w:id="1718815725">
          <w:marLeft w:val="1123"/>
          <w:marRight w:val="0"/>
          <w:marTop w:val="60"/>
          <w:marBottom w:val="60"/>
          <w:divBdr>
            <w:top w:val="none" w:sz="0" w:space="0" w:color="auto"/>
            <w:left w:val="none" w:sz="0" w:space="0" w:color="auto"/>
            <w:bottom w:val="none" w:sz="0" w:space="0" w:color="auto"/>
            <w:right w:val="none" w:sz="0" w:space="0" w:color="auto"/>
          </w:divBdr>
        </w:div>
        <w:div w:id="517431519">
          <w:marLeft w:val="1541"/>
          <w:marRight w:val="0"/>
          <w:marTop w:val="60"/>
          <w:marBottom w:val="60"/>
          <w:divBdr>
            <w:top w:val="none" w:sz="0" w:space="0" w:color="auto"/>
            <w:left w:val="none" w:sz="0" w:space="0" w:color="auto"/>
            <w:bottom w:val="none" w:sz="0" w:space="0" w:color="auto"/>
            <w:right w:val="none" w:sz="0" w:space="0" w:color="auto"/>
          </w:divBdr>
        </w:div>
        <w:div w:id="916868349">
          <w:marLeft w:val="1541"/>
          <w:marRight w:val="0"/>
          <w:marTop w:val="60"/>
          <w:marBottom w:val="60"/>
          <w:divBdr>
            <w:top w:val="none" w:sz="0" w:space="0" w:color="auto"/>
            <w:left w:val="none" w:sz="0" w:space="0" w:color="auto"/>
            <w:bottom w:val="none" w:sz="0" w:space="0" w:color="auto"/>
            <w:right w:val="none" w:sz="0" w:space="0" w:color="auto"/>
          </w:divBdr>
        </w:div>
        <w:div w:id="1889032334">
          <w:marLeft w:val="1123"/>
          <w:marRight w:val="0"/>
          <w:marTop w:val="60"/>
          <w:marBottom w:val="60"/>
          <w:divBdr>
            <w:top w:val="none" w:sz="0" w:space="0" w:color="auto"/>
            <w:left w:val="none" w:sz="0" w:space="0" w:color="auto"/>
            <w:bottom w:val="none" w:sz="0" w:space="0" w:color="auto"/>
            <w:right w:val="none" w:sz="0" w:space="0" w:color="auto"/>
          </w:divBdr>
        </w:div>
        <w:div w:id="1102606434">
          <w:marLeft w:val="1541"/>
          <w:marRight w:val="0"/>
          <w:marTop w:val="60"/>
          <w:marBottom w:val="60"/>
          <w:divBdr>
            <w:top w:val="none" w:sz="0" w:space="0" w:color="auto"/>
            <w:left w:val="none" w:sz="0" w:space="0" w:color="auto"/>
            <w:bottom w:val="none" w:sz="0" w:space="0" w:color="auto"/>
            <w:right w:val="none" w:sz="0" w:space="0" w:color="auto"/>
          </w:divBdr>
        </w:div>
        <w:div w:id="1224948978">
          <w:marLeft w:val="1541"/>
          <w:marRight w:val="0"/>
          <w:marTop w:val="60"/>
          <w:marBottom w:val="60"/>
          <w:divBdr>
            <w:top w:val="none" w:sz="0" w:space="0" w:color="auto"/>
            <w:left w:val="none" w:sz="0" w:space="0" w:color="auto"/>
            <w:bottom w:val="none" w:sz="0" w:space="0" w:color="auto"/>
            <w:right w:val="none" w:sz="0" w:space="0" w:color="auto"/>
          </w:divBdr>
        </w:div>
      </w:divsChild>
    </w:div>
    <w:div w:id="562331244">
      <w:bodyDiv w:val="1"/>
      <w:marLeft w:val="0"/>
      <w:marRight w:val="0"/>
      <w:marTop w:val="0"/>
      <w:marBottom w:val="0"/>
      <w:divBdr>
        <w:top w:val="none" w:sz="0" w:space="0" w:color="auto"/>
        <w:left w:val="none" w:sz="0" w:space="0" w:color="auto"/>
        <w:bottom w:val="none" w:sz="0" w:space="0" w:color="auto"/>
        <w:right w:val="none" w:sz="0" w:space="0" w:color="auto"/>
      </w:divBdr>
    </w:div>
    <w:div w:id="698168031">
      <w:bodyDiv w:val="1"/>
      <w:marLeft w:val="0"/>
      <w:marRight w:val="0"/>
      <w:marTop w:val="0"/>
      <w:marBottom w:val="0"/>
      <w:divBdr>
        <w:top w:val="none" w:sz="0" w:space="0" w:color="auto"/>
        <w:left w:val="none" w:sz="0" w:space="0" w:color="auto"/>
        <w:bottom w:val="none" w:sz="0" w:space="0" w:color="auto"/>
        <w:right w:val="none" w:sz="0" w:space="0" w:color="auto"/>
      </w:divBdr>
    </w:div>
    <w:div w:id="837814792">
      <w:bodyDiv w:val="1"/>
      <w:marLeft w:val="0"/>
      <w:marRight w:val="0"/>
      <w:marTop w:val="0"/>
      <w:marBottom w:val="0"/>
      <w:divBdr>
        <w:top w:val="none" w:sz="0" w:space="0" w:color="auto"/>
        <w:left w:val="none" w:sz="0" w:space="0" w:color="auto"/>
        <w:bottom w:val="none" w:sz="0" w:space="0" w:color="auto"/>
        <w:right w:val="none" w:sz="0" w:space="0" w:color="auto"/>
      </w:divBdr>
      <w:divsChild>
        <w:div w:id="653870943">
          <w:marLeft w:val="1440"/>
          <w:marRight w:val="0"/>
          <w:marTop w:val="0"/>
          <w:marBottom w:val="0"/>
          <w:divBdr>
            <w:top w:val="none" w:sz="0" w:space="0" w:color="auto"/>
            <w:left w:val="none" w:sz="0" w:space="0" w:color="auto"/>
            <w:bottom w:val="none" w:sz="0" w:space="0" w:color="auto"/>
            <w:right w:val="none" w:sz="0" w:space="0" w:color="auto"/>
          </w:divBdr>
        </w:div>
        <w:div w:id="1986886109">
          <w:marLeft w:val="1440"/>
          <w:marRight w:val="0"/>
          <w:marTop w:val="0"/>
          <w:marBottom w:val="0"/>
          <w:divBdr>
            <w:top w:val="none" w:sz="0" w:space="0" w:color="auto"/>
            <w:left w:val="none" w:sz="0" w:space="0" w:color="auto"/>
            <w:bottom w:val="none" w:sz="0" w:space="0" w:color="auto"/>
            <w:right w:val="none" w:sz="0" w:space="0" w:color="auto"/>
          </w:divBdr>
        </w:div>
        <w:div w:id="848330199">
          <w:marLeft w:val="1440"/>
          <w:marRight w:val="0"/>
          <w:marTop w:val="0"/>
          <w:marBottom w:val="0"/>
          <w:divBdr>
            <w:top w:val="none" w:sz="0" w:space="0" w:color="auto"/>
            <w:left w:val="none" w:sz="0" w:space="0" w:color="auto"/>
            <w:bottom w:val="none" w:sz="0" w:space="0" w:color="auto"/>
            <w:right w:val="none" w:sz="0" w:space="0" w:color="auto"/>
          </w:divBdr>
        </w:div>
        <w:div w:id="1390494489">
          <w:marLeft w:val="1440"/>
          <w:marRight w:val="0"/>
          <w:marTop w:val="0"/>
          <w:marBottom w:val="0"/>
          <w:divBdr>
            <w:top w:val="none" w:sz="0" w:space="0" w:color="auto"/>
            <w:left w:val="none" w:sz="0" w:space="0" w:color="auto"/>
            <w:bottom w:val="none" w:sz="0" w:space="0" w:color="auto"/>
            <w:right w:val="none" w:sz="0" w:space="0" w:color="auto"/>
          </w:divBdr>
        </w:div>
      </w:divsChild>
    </w:div>
    <w:div w:id="989093896">
      <w:bodyDiv w:val="1"/>
      <w:marLeft w:val="0"/>
      <w:marRight w:val="0"/>
      <w:marTop w:val="0"/>
      <w:marBottom w:val="0"/>
      <w:divBdr>
        <w:top w:val="none" w:sz="0" w:space="0" w:color="auto"/>
        <w:left w:val="none" w:sz="0" w:space="0" w:color="auto"/>
        <w:bottom w:val="none" w:sz="0" w:space="0" w:color="auto"/>
        <w:right w:val="none" w:sz="0" w:space="0" w:color="auto"/>
      </w:divBdr>
    </w:div>
    <w:div w:id="991297828">
      <w:bodyDiv w:val="1"/>
      <w:marLeft w:val="0"/>
      <w:marRight w:val="0"/>
      <w:marTop w:val="0"/>
      <w:marBottom w:val="0"/>
      <w:divBdr>
        <w:top w:val="none" w:sz="0" w:space="0" w:color="auto"/>
        <w:left w:val="none" w:sz="0" w:space="0" w:color="auto"/>
        <w:bottom w:val="none" w:sz="0" w:space="0" w:color="auto"/>
        <w:right w:val="none" w:sz="0" w:space="0" w:color="auto"/>
      </w:divBdr>
    </w:div>
    <w:div w:id="1150515798">
      <w:bodyDiv w:val="1"/>
      <w:marLeft w:val="0"/>
      <w:marRight w:val="0"/>
      <w:marTop w:val="0"/>
      <w:marBottom w:val="0"/>
      <w:divBdr>
        <w:top w:val="none" w:sz="0" w:space="0" w:color="auto"/>
        <w:left w:val="none" w:sz="0" w:space="0" w:color="auto"/>
        <w:bottom w:val="none" w:sz="0" w:space="0" w:color="auto"/>
        <w:right w:val="none" w:sz="0" w:space="0" w:color="auto"/>
      </w:divBdr>
    </w:div>
    <w:div w:id="1259412474">
      <w:bodyDiv w:val="1"/>
      <w:marLeft w:val="0"/>
      <w:marRight w:val="0"/>
      <w:marTop w:val="0"/>
      <w:marBottom w:val="0"/>
      <w:divBdr>
        <w:top w:val="none" w:sz="0" w:space="0" w:color="auto"/>
        <w:left w:val="none" w:sz="0" w:space="0" w:color="auto"/>
        <w:bottom w:val="none" w:sz="0" w:space="0" w:color="auto"/>
        <w:right w:val="none" w:sz="0" w:space="0" w:color="auto"/>
      </w:divBdr>
    </w:div>
    <w:div w:id="148959144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98">
          <w:marLeft w:val="1123"/>
          <w:marRight w:val="0"/>
          <w:marTop w:val="60"/>
          <w:marBottom w:val="60"/>
          <w:divBdr>
            <w:top w:val="none" w:sz="0" w:space="0" w:color="auto"/>
            <w:left w:val="none" w:sz="0" w:space="0" w:color="auto"/>
            <w:bottom w:val="none" w:sz="0" w:space="0" w:color="auto"/>
            <w:right w:val="none" w:sz="0" w:space="0" w:color="auto"/>
          </w:divBdr>
        </w:div>
        <w:div w:id="1627466776">
          <w:marLeft w:val="1123"/>
          <w:marRight w:val="0"/>
          <w:marTop w:val="60"/>
          <w:marBottom w:val="60"/>
          <w:divBdr>
            <w:top w:val="none" w:sz="0" w:space="0" w:color="auto"/>
            <w:left w:val="none" w:sz="0" w:space="0" w:color="auto"/>
            <w:bottom w:val="none" w:sz="0" w:space="0" w:color="auto"/>
            <w:right w:val="none" w:sz="0" w:space="0" w:color="auto"/>
          </w:divBdr>
        </w:div>
        <w:div w:id="426005744">
          <w:marLeft w:val="1123"/>
          <w:marRight w:val="0"/>
          <w:marTop w:val="60"/>
          <w:marBottom w:val="60"/>
          <w:divBdr>
            <w:top w:val="none" w:sz="0" w:space="0" w:color="auto"/>
            <w:left w:val="none" w:sz="0" w:space="0" w:color="auto"/>
            <w:bottom w:val="none" w:sz="0" w:space="0" w:color="auto"/>
            <w:right w:val="none" w:sz="0" w:space="0" w:color="auto"/>
          </w:divBdr>
        </w:div>
        <w:div w:id="1131823887">
          <w:marLeft w:val="1123"/>
          <w:marRight w:val="0"/>
          <w:marTop w:val="60"/>
          <w:marBottom w:val="60"/>
          <w:divBdr>
            <w:top w:val="none" w:sz="0" w:space="0" w:color="auto"/>
            <w:left w:val="none" w:sz="0" w:space="0" w:color="auto"/>
            <w:bottom w:val="none" w:sz="0" w:space="0" w:color="auto"/>
            <w:right w:val="none" w:sz="0" w:space="0" w:color="auto"/>
          </w:divBdr>
        </w:div>
        <w:div w:id="1727681974">
          <w:marLeft w:val="1123"/>
          <w:marRight w:val="0"/>
          <w:marTop w:val="60"/>
          <w:marBottom w:val="60"/>
          <w:divBdr>
            <w:top w:val="none" w:sz="0" w:space="0" w:color="auto"/>
            <w:left w:val="none" w:sz="0" w:space="0" w:color="auto"/>
            <w:bottom w:val="none" w:sz="0" w:space="0" w:color="auto"/>
            <w:right w:val="none" w:sz="0" w:space="0" w:color="auto"/>
          </w:divBdr>
        </w:div>
        <w:div w:id="1325477187">
          <w:marLeft w:val="1123"/>
          <w:marRight w:val="0"/>
          <w:marTop w:val="60"/>
          <w:marBottom w:val="60"/>
          <w:divBdr>
            <w:top w:val="none" w:sz="0" w:space="0" w:color="auto"/>
            <w:left w:val="none" w:sz="0" w:space="0" w:color="auto"/>
            <w:bottom w:val="none" w:sz="0" w:space="0" w:color="auto"/>
            <w:right w:val="none" w:sz="0" w:space="0" w:color="auto"/>
          </w:divBdr>
        </w:div>
        <w:div w:id="150414501">
          <w:marLeft w:val="1123"/>
          <w:marRight w:val="0"/>
          <w:marTop w:val="60"/>
          <w:marBottom w:val="60"/>
          <w:divBdr>
            <w:top w:val="none" w:sz="0" w:space="0" w:color="auto"/>
            <w:left w:val="none" w:sz="0" w:space="0" w:color="auto"/>
            <w:bottom w:val="none" w:sz="0" w:space="0" w:color="auto"/>
            <w:right w:val="none" w:sz="0" w:space="0" w:color="auto"/>
          </w:divBdr>
        </w:div>
      </w:divsChild>
    </w:div>
    <w:div w:id="1554541465">
      <w:bodyDiv w:val="1"/>
      <w:marLeft w:val="0"/>
      <w:marRight w:val="0"/>
      <w:marTop w:val="0"/>
      <w:marBottom w:val="0"/>
      <w:divBdr>
        <w:top w:val="none" w:sz="0" w:space="0" w:color="auto"/>
        <w:left w:val="none" w:sz="0" w:space="0" w:color="auto"/>
        <w:bottom w:val="none" w:sz="0" w:space="0" w:color="auto"/>
        <w:right w:val="none" w:sz="0" w:space="0" w:color="auto"/>
      </w:divBdr>
    </w:div>
    <w:div w:id="1610890244">
      <w:bodyDiv w:val="1"/>
      <w:marLeft w:val="0"/>
      <w:marRight w:val="0"/>
      <w:marTop w:val="0"/>
      <w:marBottom w:val="0"/>
      <w:divBdr>
        <w:top w:val="none" w:sz="0" w:space="0" w:color="auto"/>
        <w:left w:val="none" w:sz="0" w:space="0" w:color="auto"/>
        <w:bottom w:val="none" w:sz="0" w:space="0" w:color="auto"/>
        <w:right w:val="none" w:sz="0" w:space="0" w:color="auto"/>
      </w:divBdr>
    </w:div>
    <w:div w:id="1660575387">
      <w:bodyDiv w:val="1"/>
      <w:marLeft w:val="0"/>
      <w:marRight w:val="0"/>
      <w:marTop w:val="0"/>
      <w:marBottom w:val="0"/>
      <w:divBdr>
        <w:top w:val="none" w:sz="0" w:space="0" w:color="auto"/>
        <w:left w:val="none" w:sz="0" w:space="0" w:color="auto"/>
        <w:bottom w:val="none" w:sz="0" w:space="0" w:color="auto"/>
        <w:right w:val="none" w:sz="0" w:space="0" w:color="auto"/>
      </w:divBdr>
    </w:div>
    <w:div w:id="1704863556">
      <w:bodyDiv w:val="1"/>
      <w:marLeft w:val="0"/>
      <w:marRight w:val="0"/>
      <w:marTop w:val="0"/>
      <w:marBottom w:val="0"/>
      <w:divBdr>
        <w:top w:val="none" w:sz="0" w:space="0" w:color="auto"/>
        <w:left w:val="none" w:sz="0" w:space="0" w:color="auto"/>
        <w:bottom w:val="none" w:sz="0" w:space="0" w:color="auto"/>
        <w:right w:val="none" w:sz="0" w:space="0" w:color="auto"/>
      </w:divBdr>
    </w:div>
    <w:div w:id="1780565850">
      <w:bodyDiv w:val="1"/>
      <w:marLeft w:val="0"/>
      <w:marRight w:val="0"/>
      <w:marTop w:val="0"/>
      <w:marBottom w:val="0"/>
      <w:divBdr>
        <w:top w:val="none" w:sz="0" w:space="0" w:color="auto"/>
        <w:left w:val="none" w:sz="0" w:space="0" w:color="auto"/>
        <w:bottom w:val="none" w:sz="0" w:space="0" w:color="auto"/>
        <w:right w:val="none" w:sz="0" w:space="0" w:color="auto"/>
      </w:divBdr>
    </w:div>
    <w:div w:id="1965043711">
      <w:bodyDiv w:val="1"/>
      <w:marLeft w:val="0"/>
      <w:marRight w:val="0"/>
      <w:marTop w:val="0"/>
      <w:marBottom w:val="0"/>
      <w:divBdr>
        <w:top w:val="none" w:sz="0" w:space="0" w:color="auto"/>
        <w:left w:val="none" w:sz="0" w:space="0" w:color="auto"/>
        <w:bottom w:val="none" w:sz="0" w:space="0" w:color="auto"/>
        <w:right w:val="none" w:sz="0" w:space="0" w:color="auto"/>
      </w:divBdr>
      <w:divsChild>
        <w:div w:id="1365985611">
          <w:marLeft w:val="1440"/>
          <w:marRight w:val="0"/>
          <w:marTop w:val="0"/>
          <w:marBottom w:val="0"/>
          <w:divBdr>
            <w:top w:val="none" w:sz="0" w:space="0" w:color="auto"/>
            <w:left w:val="none" w:sz="0" w:space="0" w:color="auto"/>
            <w:bottom w:val="none" w:sz="0" w:space="0" w:color="auto"/>
            <w:right w:val="none" w:sz="0" w:space="0" w:color="auto"/>
          </w:divBdr>
        </w:div>
        <w:div w:id="1009020241">
          <w:marLeft w:val="1440"/>
          <w:marRight w:val="0"/>
          <w:marTop w:val="0"/>
          <w:marBottom w:val="0"/>
          <w:divBdr>
            <w:top w:val="none" w:sz="0" w:space="0" w:color="auto"/>
            <w:left w:val="none" w:sz="0" w:space="0" w:color="auto"/>
            <w:bottom w:val="none" w:sz="0" w:space="0" w:color="auto"/>
            <w:right w:val="none" w:sz="0" w:space="0" w:color="auto"/>
          </w:divBdr>
        </w:div>
        <w:div w:id="1427144703">
          <w:marLeft w:val="1440"/>
          <w:marRight w:val="0"/>
          <w:marTop w:val="0"/>
          <w:marBottom w:val="0"/>
          <w:divBdr>
            <w:top w:val="none" w:sz="0" w:space="0" w:color="auto"/>
            <w:left w:val="none" w:sz="0" w:space="0" w:color="auto"/>
            <w:bottom w:val="none" w:sz="0" w:space="0" w:color="auto"/>
            <w:right w:val="none" w:sz="0" w:space="0" w:color="auto"/>
          </w:divBdr>
        </w:div>
        <w:div w:id="107506705">
          <w:marLeft w:val="1440"/>
          <w:marRight w:val="0"/>
          <w:marTop w:val="0"/>
          <w:marBottom w:val="0"/>
          <w:divBdr>
            <w:top w:val="none" w:sz="0" w:space="0" w:color="auto"/>
            <w:left w:val="none" w:sz="0" w:space="0" w:color="auto"/>
            <w:bottom w:val="none" w:sz="0" w:space="0" w:color="auto"/>
            <w:right w:val="none" w:sz="0" w:space="0" w:color="auto"/>
          </w:divBdr>
        </w:div>
      </w:divsChild>
    </w:div>
    <w:div w:id="1996762505">
      <w:bodyDiv w:val="1"/>
      <w:marLeft w:val="0"/>
      <w:marRight w:val="0"/>
      <w:marTop w:val="0"/>
      <w:marBottom w:val="0"/>
      <w:divBdr>
        <w:top w:val="none" w:sz="0" w:space="0" w:color="auto"/>
        <w:left w:val="none" w:sz="0" w:space="0" w:color="auto"/>
        <w:bottom w:val="none" w:sz="0" w:space="0" w:color="auto"/>
        <w:right w:val="none" w:sz="0" w:space="0" w:color="auto"/>
      </w:divBdr>
    </w:div>
    <w:div w:id="2027558437">
      <w:bodyDiv w:val="1"/>
      <w:marLeft w:val="0"/>
      <w:marRight w:val="0"/>
      <w:marTop w:val="0"/>
      <w:marBottom w:val="0"/>
      <w:divBdr>
        <w:top w:val="none" w:sz="0" w:space="0" w:color="auto"/>
        <w:left w:val="none" w:sz="0" w:space="0" w:color="auto"/>
        <w:bottom w:val="none" w:sz="0" w:space="0" w:color="auto"/>
        <w:right w:val="none" w:sz="0" w:space="0" w:color="auto"/>
      </w:divBdr>
      <w:divsChild>
        <w:div w:id="410273307">
          <w:marLeft w:val="1123"/>
          <w:marRight w:val="0"/>
          <w:marTop w:val="60"/>
          <w:marBottom w:val="60"/>
          <w:divBdr>
            <w:top w:val="none" w:sz="0" w:space="0" w:color="auto"/>
            <w:left w:val="none" w:sz="0" w:space="0" w:color="auto"/>
            <w:bottom w:val="none" w:sz="0" w:space="0" w:color="auto"/>
            <w:right w:val="none" w:sz="0" w:space="0" w:color="auto"/>
          </w:divBdr>
        </w:div>
        <w:div w:id="1505195917">
          <w:marLeft w:val="1123"/>
          <w:marRight w:val="0"/>
          <w:marTop w:val="60"/>
          <w:marBottom w:val="60"/>
          <w:divBdr>
            <w:top w:val="none" w:sz="0" w:space="0" w:color="auto"/>
            <w:left w:val="none" w:sz="0" w:space="0" w:color="auto"/>
            <w:bottom w:val="none" w:sz="0" w:space="0" w:color="auto"/>
            <w:right w:val="none" w:sz="0" w:space="0" w:color="auto"/>
          </w:divBdr>
        </w:div>
      </w:divsChild>
    </w:div>
    <w:div w:id="2038310995">
      <w:bodyDiv w:val="1"/>
      <w:marLeft w:val="0"/>
      <w:marRight w:val="0"/>
      <w:marTop w:val="0"/>
      <w:marBottom w:val="0"/>
      <w:divBdr>
        <w:top w:val="none" w:sz="0" w:space="0" w:color="auto"/>
        <w:left w:val="none" w:sz="0" w:space="0" w:color="auto"/>
        <w:bottom w:val="none" w:sz="0" w:space="0" w:color="auto"/>
        <w:right w:val="none" w:sz="0" w:space="0" w:color="auto"/>
      </w:divBdr>
    </w:div>
    <w:div w:id="2132748934">
      <w:bodyDiv w:val="1"/>
      <w:marLeft w:val="0"/>
      <w:marRight w:val="0"/>
      <w:marTop w:val="0"/>
      <w:marBottom w:val="0"/>
      <w:divBdr>
        <w:top w:val="none" w:sz="0" w:space="0" w:color="auto"/>
        <w:left w:val="none" w:sz="0" w:space="0" w:color="auto"/>
        <w:bottom w:val="none" w:sz="0" w:space="0" w:color="auto"/>
        <w:right w:val="none" w:sz="0" w:space="0" w:color="auto"/>
      </w:divBdr>
      <w:divsChild>
        <w:div w:id="353654497">
          <w:marLeft w:val="1123"/>
          <w:marRight w:val="0"/>
          <w:marTop w:val="60"/>
          <w:marBottom w:val="60"/>
          <w:divBdr>
            <w:top w:val="none" w:sz="0" w:space="0" w:color="auto"/>
            <w:left w:val="none" w:sz="0" w:space="0" w:color="auto"/>
            <w:bottom w:val="none" w:sz="0" w:space="0" w:color="auto"/>
            <w:right w:val="none" w:sz="0" w:space="0" w:color="auto"/>
          </w:divBdr>
        </w:div>
        <w:div w:id="1050960476">
          <w:marLeft w:val="1123"/>
          <w:marRight w:val="0"/>
          <w:marTop w:val="60"/>
          <w:marBottom w:val="60"/>
          <w:divBdr>
            <w:top w:val="none" w:sz="0" w:space="0" w:color="auto"/>
            <w:left w:val="none" w:sz="0" w:space="0" w:color="auto"/>
            <w:bottom w:val="none" w:sz="0" w:space="0" w:color="auto"/>
            <w:right w:val="none" w:sz="0" w:space="0" w:color="auto"/>
          </w:divBdr>
        </w:div>
      </w:divsChild>
    </w:div>
    <w:div w:id="213301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esu.fr/leesuriales-2021-15-mars-matin" TargetMode="External"/><Relationship Id="rId13" Type="http://schemas.openxmlformats.org/officeDocument/2006/relationships/hyperlink" Target="https://www.leesu.fr/leesuriales-2021-15-mars-mat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ane.sabourau@u-pec.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yen.sciences@u-pec.fr" TargetMode="External"/><Relationship Id="rId5" Type="http://schemas.openxmlformats.org/officeDocument/2006/relationships/webSettings" Target="webSettings.xml"/><Relationship Id="rId15" Type="http://schemas.openxmlformats.org/officeDocument/2006/relationships/hyperlink" Target="https://www.leesu.fr/leesuriales-2021-16-mars" TargetMode="External"/><Relationship Id="rId10" Type="http://schemas.openxmlformats.org/officeDocument/2006/relationships/hyperlink" Target="https://www.leesu.fr/leesuriales-2021-16-mars" TargetMode="External"/><Relationship Id="rId4" Type="http://schemas.openxmlformats.org/officeDocument/2006/relationships/settings" Target="settings.xml"/><Relationship Id="rId9" Type="http://schemas.openxmlformats.org/officeDocument/2006/relationships/hyperlink" Target="https://www.leesu.fr/leesuriales-2021-15-mars-apres-midi" TargetMode="External"/><Relationship Id="rId14" Type="http://schemas.openxmlformats.org/officeDocument/2006/relationships/hyperlink" Target="https://www.leesu.fr/leesuriales-2021-15-mars-apres-mid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AB478-CA40-4ED5-A865-972C983D1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2375</Words>
  <Characters>13066</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 MOILLERON</dc:creator>
  <cp:lastModifiedBy>Daniel</cp:lastModifiedBy>
  <cp:revision>2</cp:revision>
  <dcterms:created xsi:type="dcterms:W3CDTF">2021-05-24T16:04:00Z</dcterms:created>
  <dcterms:modified xsi:type="dcterms:W3CDTF">2021-05-24T16:04:00Z</dcterms:modified>
</cp:coreProperties>
</file>