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DD852" w14:textId="2BBD1FE3" w:rsidR="00900E12" w:rsidRPr="00AF44F3" w:rsidRDefault="00900E12" w:rsidP="00AF4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u w:val="single"/>
        </w:rPr>
      </w:pPr>
      <w:r w:rsidRPr="00AF44F3">
        <w:rPr>
          <w:b/>
          <w:u w:val="single"/>
        </w:rPr>
        <w:t>Sujet de</w:t>
      </w:r>
      <w:r w:rsidR="009A7B9B" w:rsidRPr="00AF44F3">
        <w:rPr>
          <w:b/>
          <w:u w:val="single"/>
        </w:rPr>
        <w:t xml:space="preserve"> stage</w:t>
      </w:r>
      <w:r w:rsidR="00E64A0B">
        <w:rPr>
          <w:b/>
          <w:u w:val="single"/>
        </w:rPr>
        <w:t xml:space="preserve"> de Master 2</w:t>
      </w:r>
    </w:p>
    <w:p w14:paraId="7C1B2F69" w14:textId="66580B71" w:rsidR="002F5876" w:rsidRPr="002F5876" w:rsidRDefault="002F5876" w:rsidP="00AF4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F5876">
        <w:rPr>
          <w:b/>
        </w:rPr>
        <w:t>"Dompter le pipi sauvage en ville</w:t>
      </w:r>
      <w:r w:rsidR="002A6711">
        <w:rPr>
          <w:b/>
        </w:rPr>
        <w:t xml:space="preserve"> </w:t>
      </w:r>
      <w:r w:rsidRPr="002F5876">
        <w:rPr>
          <w:b/>
        </w:rPr>
        <w:t xml:space="preserve">? Analyse des motifs des mictions </w:t>
      </w:r>
      <w:r>
        <w:rPr>
          <w:b/>
        </w:rPr>
        <w:t>dans l’</w:t>
      </w:r>
      <w:r w:rsidRPr="002F5876">
        <w:rPr>
          <w:b/>
        </w:rPr>
        <w:t>espace public et des conditions de leur régulation"</w:t>
      </w:r>
    </w:p>
    <w:p w14:paraId="77F0A17D" w14:textId="77C282A7" w:rsidR="00525196" w:rsidRDefault="00900E12" w:rsidP="009E6537">
      <w:pPr>
        <w:jc w:val="both"/>
        <w:outlineLvl w:val="0"/>
        <w:rPr>
          <w:b/>
        </w:rPr>
      </w:pPr>
      <w:r>
        <w:rPr>
          <w:b/>
        </w:rPr>
        <w:t>Laboratoire d’accueil </w:t>
      </w:r>
    </w:p>
    <w:p w14:paraId="6570329E" w14:textId="77777777" w:rsidR="00900E12" w:rsidRDefault="00900E12" w:rsidP="00900E12">
      <w:pPr>
        <w:jc w:val="both"/>
        <w:rPr>
          <w:rStyle w:val="Accentuation"/>
          <w:color w:val="000000"/>
        </w:rPr>
      </w:pPr>
      <w:r>
        <w:t xml:space="preserve">Laboratoire Eau, Environnement, Systèmes Urbains (LEESU, </w:t>
      </w:r>
      <w:r>
        <w:rPr>
          <w:rStyle w:val="Accentuation"/>
          <w:color w:val="000000"/>
        </w:rPr>
        <w:t xml:space="preserve">Ecole Nationale des Ponts et Chaussées, Université Paris Est-Créteil, </w:t>
      </w:r>
      <w:proofErr w:type="spellStart"/>
      <w:r>
        <w:rPr>
          <w:rStyle w:val="Accentuation"/>
          <w:color w:val="000000"/>
        </w:rPr>
        <w:t>AgroParisTech</w:t>
      </w:r>
      <w:proofErr w:type="spellEnd"/>
      <w:r>
        <w:rPr>
          <w:rStyle w:val="Accentuation"/>
          <w:color w:val="000000"/>
        </w:rPr>
        <w:t>).</w:t>
      </w:r>
    </w:p>
    <w:p w14:paraId="1C52BB21" w14:textId="77777777" w:rsidR="00525196" w:rsidRDefault="00900E12" w:rsidP="009E6537">
      <w:pPr>
        <w:jc w:val="both"/>
        <w:outlineLvl w:val="0"/>
        <w:rPr>
          <w:rStyle w:val="Accentuation"/>
          <w:i w:val="0"/>
          <w:color w:val="000000"/>
        </w:rPr>
      </w:pPr>
      <w:r w:rsidRPr="00900E12">
        <w:rPr>
          <w:rStyle w:val="Accentuation"/>
          <w:b/>
          <w:i w:val="0"/>
          <w:color w:val="000000"/>
        </w:rPr>
        <w:t>Encadrement </w:t>
      </w:r>
    </w:p>
    <w:p w14:paraId="696D5855" w14:textId="0C27C4CA" w:rsidR="00900E12" w:rsidRDefault="00900E12" w:rsidP="00900E12">
      <w:pPr>
        <w:jc w:val="both"/>
        <w:rPr>
          <w:rStyle w:val="Accentuation"/>
          <w:color w:val="000000"/>
        </w:rPr>
      </w:pPr>
      <w:r>
        <w:rPr>
          <w:rStyle w:val="Accentuation"/>
          <w:i w:val="0"/>
          <w:color w:val="000000"/>
        </w:rPr>
        <w:t>Marine Legrand (anthropologie de l’environnement)</w:t>
      </w:r>
      <w:r w:rsidR="002A1298">
        <w:rPr>
          <w:rStyle w:val="Accentuation"/>
          <w:i w:val="0"/>
          <w:color w:val="000000"/>
        </w:rPr>
        <w:t xml:space="preserve">, </w:t>
      </w:r>
      <w:r>
        <w:rPr>
          <w:rStyle w:val="Accentuation"/>
          <w:i w:val="0"/>
          <w:color w:val="000000"/>
        </w:rPr>
        <w:t>B</w:t>
      </w:r>
      <w:r w:rsidR="002A1298">
        <w:rPr>
          <w:rStyle w:val="Accentuation"/>
          <w:i w:val="0"/>
          <w:color w:val="000000"/>
        </w:rPr>
        <w:t xml:space="preserve">ernard de </w:t>
      </w:r>
      <w:proofErr w:type="spellStart"/>
      <w:r w:rsidR="002A1298">
        <w:rPr>
          <w:rStyle w:val="Accentuation"/>
          <w:i w:val="0"/>
          <w:color w:val="000000"/>
        </w:rPr>
        <w:t>Gouvello</w:t>
      </w:r>
      <w:proofErr w:type="spellEnd"/>
      <w:r w:rsidR="002A1298">
        <w:rPr>
          <w:rStyle w:val="Accentuation"/>
          <w:i w:val="0"/>
          <w:color w:val="000000"/>
        </w:rPr>
        <w:t xml:space="preserve"> (sociologie). </w:t>
      </w:r>
      <w:r w:rsidR="002A1298">
        <w:rPr>
          <w:rFonts w:ascii="Calibri" w:hAnsi="Calibri" w:cs="Calibri"/>
          <w:color w:val="000000"/>
        </w:rPr>
        <w:t xml:space="preserve">Le stage se déroulera dans un contexte interdisciplinaire. Les contours du sujet pourront varier en </w:t>
      </w:r>
      <w:r w:rsidR="002A1298">
        <w:rPr>
          <w:rFonts w:ascii="Calibri" w:hAnsi="Calibri" w:cs="Calibri"/>
          <w:color w:val="000000"/>
        </w:rPr>
        <w:t xml:space="preserve">fonction du profil du candidat </w:t>
      </w:r>
      <w:bookmarkStart w:id="0" w:name="_GoBack"/>
      <w:bookmarkEnd w:id="0"/>
      <w:r w:rsidR="002A1298">
        <w:rPr>
          <w:rFonts w:ascii="Calibri" w:hAnsi="Calibri" w:cs="Calibri"/>
          <w:color w:val="000000"/>
        </w:rPr>
        <w:t xml:space="preserve">et un </w:t>
      </w:r>
      <w:proofErr w:type="spellStart"/>
      <w:r w:rsidR="002A1298">
        <w:rPr>
          <w:rFonts w:ascii="Calibri" w:hAnsi="Calibri" w:cs="Calibri"/>
          <w:color w:val="000000"/>
        </w:rPr>
        <w:t>co</w:t>
      </w:r>
      <w:proofErr w:type="spellEnd"/>
      <w:r w:rsidR="002A1298">
        <w:rPr>
          <w:rFonts w:ascii="Calibri" w:hAnsi="Calibri" w:cs="Calibri"/>
          <w:color w:val="000000"/>
        </w:rPr>
        <w:t>-encadrement envisagé en fonction de sa discipline d'appartenance.</w:t>
      </w:r>
    </w:p>
    <w:p w14:paraId="22E2B48F" w14:textId="77777777" w:rsidR="00525196" w:rsidRPr="00525196" w:rsidRDefault="00525196" w:rsidP="009E6537">
      <w:pPr>
        <w:jc w:val="both"/>
        <w:outlineLvl w:val="0"/>
        <w:rPr>
          <w:b/>
        </w:rPr>
      </w:pPr>
      <w:r>
        <w:rPr>
          <w:b/>
        </w:rPr>
        <w:t>Contexte</w:t>
      </w:r>
    </w:p>
    <w:p w14:paraId="064D811F" w14:textId="41BFA50D" w:rsidR="003A2401" w:rsidRDefault="00525196" w:rsidP="003A2401">
      <w:pPr>
        <w:jc w:val="both"/>
        <w:rPr>
          <w:rStyle w:val="Accentuation"/>
          <w:i w:val="0"/>
          <w:color w:val="000000"/>
        </w:rPr>
      </w:pPr>
      <w:r>
        <w:t xml:space="preserve">Ce stage s'intègre dans </w:t>
      </w:r>
      <w:r w:rsidRPr="00900E12">
        <w:t>l</w:t>
      </w:r>
      <w:r w:rsidRPr="00900E12">
        <w:rPr>
          <w:rStyle w:val="Accentuation"/>
          <w:i w:val="0"/>
          <w:color w:val="000000"/>
        </w:rPr>
        <w:t>e</w:t>
      </w:r>
      <w:r w:rsidRPr="00E90DB6">
        <w:rPr>
          <w:rStyle w:val="Accentuation"/>
          <w:i w:val="0"/>
          <w:color w:val="000000"/>
        </w:rPr>
        <w:t xml:space="preserve"> program</w:t>
      </w:r>
      <w:r>
        <w:rPr>
          <w:rStyle w:val="Accentuation"/>
          <w:i w:val="0"/>
          <w:color w:val="000000"/>
        </w:rPr>
        <w:t>me de recherche</w:t>
      </w:r>
      <w:r w:rsidR="00FC13FF">
        <w:rPr>
          <w:rStyle w:val="Accentuation"/>
          <w:i w:val="0"/>
          <w:color w:val="000000"/>
        </w:rPr>
        <w:t>-</w:t>
      </w:r>
      <w:r>
        <w:rPr>
          <w:rStyle w:val="Accentuation"/>
          <w:i w:val="0"/>
          <w:color w:val="000000"/>
        </w:rPr>
        <w:t>action interdisciplinaire OCAPI</w:t>
      </w:r>
      <w:r w:rsidRPr="00E90DB6">
        <w:rPr>
          <w:rStyle w:val="Accentuation"/>
          <w:i w:val="0"/>
          <w:color w:val="000000"/>
        </w:rPr>
        <w:t xml:space="preserve"> (Optimisation des cycles Carbone, Azote et Phosphore en v</w:t>
      </w:r>
      <w:r>
        <w:rPr>
          <w:rStyle w:val="Accentuation"/>
          <w:i w:val="0"/>
          <w:color w:val="000000"/>
        </w:rPr>
        <w:t>i</w:t>
      </w:r>
      <w:r w:rsidRPr="00E90DB6">
        <w:rPr>
          <w:rStyle w:val="Accentuation"/>
          <w:i w:val="0"/>
          <w:color w:val="000000"/>
        </w:rPr>
        <w:t>lle)</w:t>
      </w:r>
      <w:r>
        <w:rPr>
          <w:rStyle w:val="Accentuation"/>
          <w:i w:val="0"/>
          <w:color w:val="000000"/>
        </w:rPr>
        <w:t xml:space="preserve"> </w:t>
      </w:r>
      <w:r w:rsidRPr="00E90DB6">
        <w:rPr>
          <w:rStyle w:val="Accentuation"/>
          <w:i w:val="0"/>
          <w:color w:val="000000"/>
        </w:rPr>
        <w:t>coordonné par</w:t>
      </w:r>
      <w:r w:rsidR="00FC13FF">
        <w:rPr>
          <w:rStyle w:val="Accentuation"/>
          <w:i w:val="0"/>
          <w:color w:val="000000"/>
        </w:rPr>
        <w:t xml:space="preserve"> le</w:t>
      </w:r>
      <w:r w:rsidRPr="00E90DB6">
        <w:rPr>
          <w:rStyle w:val="Accentuation"/>
          <w:i w:val="0"/>
          <w:color w:val="000000"/>
        </w:rPr>
        <w:t xml:space="preserve"> </w:t>
      </w:r>
      <w:r>
        <w:t>Laboratoire Eau, Environnement, Systèmes Urbains</w:t>
      </w:r>
      <w:r w:rsidR="009E6537">
        <w:t xml:space="preserve"> (LEESU)</w:t>
      </w:r>
      <w:r>
        <w:t xml:space="preserve">. </w:t>
      </w:r>
      <w:r w:rsidRPr="00900E12">
        <w:rPr>
          <w:rStyle w:val="Accentuation"/>
          <w:i w:val="0"/>
          <w:color w:val="000000"/>
        </w:rPr>
        <w:t>Ce programme</w:t>
      </w:r>
      <w:r>
        <w:rPr>
          <w:rStyle w:val="Accentuation"/>
          <w:color w:val="000000"/>
        </w:rPr>
        <w:t xml:space="preserve"> </w:t>
      </w:r>
      <w:r>
        <w:rPr>
          <w:rStyle w:val="Accentuation"/>
          <w:i w:val="0"/>
          <w:color w:val="000000"/>
        </w:rPr>
        <w:t xml:space="preserve">vise à étudier et accompagner les transformations des systèmes alimentation/excrétion urbains dans un contexte de transition écologique et solidaire. </w:t>
      </w:r>
      <w:r>
        <w:t xml:space="preserve">Ce stage prend place au sein de l’axe </w:t>
      </w:r>
      <w:r w:rsidR="003A2401">
        <w:t>« </w:t>
      </w:r>
      <w:r>
        <w:rPr>
          <w:i/>
          <w:iCs/>
        </w:rPr>
        <w:t>Aux toilettes et après ?</w:t>
      </w:r>
      <w:r w:rsidR="003A2401">
        <w:rPr>
          <w:i/>
          <w:iCs/>
        </w:rPr>
        <w:t> »</w:t>
      </w:r>
      <w:r w:rsidR="003A2401">
        <w:t xml:space="preserve"> (</w:t>
      </w:r>
      <w:proofErr w:type="gramStart"/>
      <w:r w:rsidR="003A2401">
        <w:t>pour</w:t>
      </w:r>
      <w:proofErr w:type="gramEnd"/>
      <w:r w:rsidR="00CA6E9B">
        <w:t xml:space="preserve"> </w:t>
      </w:r>
      <w:r w:rsidR="003A2401">
        <w:t>plus d’information : www.leesu.fr/ocapi).</w:t>
      </w:r>
    </w:p>
    <w:p w14:paraId="4BD967C3" w14:textId="272D0141" w:rsidR="003426EA" w:rsidRDefault="005B2E8D" w:rsidP="005B2E8D">
      <w:pPr>
        <w:jc w:val="both"/>
      </w:pPr>
      <w:r>
        <w:t xml:space="preserve">L’émergence de la thématique de l’assainissement écologique en milieu urbain invite à poser d’une nouvelle manière la question de la régulation des « pipis sauvages », autrement dit </w:t>
      </w:r>
      <w:r w:rsidR="00CA6E9B">
        <w:t>l</w:t>
      </w:r>
      <w:r w:rsidR="00CA6E9B" w:rsidRPr="00404E20">
        <w:t>'épan</w:t>
      </w:r>
      <w:r w:rsidR="00CA6E9B">
        <w:t xml:space="preserve">chement </w:t>
      </w:r>
      <w:r w:rsidRPr="00404E20">
        <w:t>d'urine</w:t>
      </w:r>
      <w:r>
        <w:t xml:space="preserve">, essentiellement masculine </w:t>
      </w:r>
      <w:r w:rsidRPr="00404E20">
        <w:t>dans l'espace public</w:t>
      </w:r>
      <w:r>
        <w:t xml:space="preserve">. Cette pratique, si elle reste la plupart du temps diffuse, se concentre dans certains lieux qui rassemblent </w:t>
      </w:r>
      <w:r w:rsidRPr="00404E20">
        <w:t>établissements festifs, regroupements nocturnes</w:t>
      </w:r>
      <w:r>
        <w:t xml:space="preserve"> ou encore offrent des</w:t>
      </w:r>
      <w:r w:rsidRPr="00404E20">
        <w:t xml:space="preserve"> recoins</w:t>
      </w:r>
      <w:r>
        <w:t xml:space="preserve"> propices... Elle </w:t>
      </w:r>
      <w:r w:rsidRPr="00404E20">
        <w:t xml:space="preserve">engendre </w:t>
      </w:r>
      <w:r>
        <w:t xml:space="preserve">de longue date </w:t>
      </w:r>
      <w:r w:rsidRPr="00404E20">
        <w:t>des conflits de voisinage</w:t>
      </w:r>
      <w:r>
        <w:t>. L’urine répandue s'assimile</w:t>
      </w:r>
      <w:r w:rsidRPr="00404E20">
        <w:t xml:space="preserve"> </w:t>
      </w:r>
      <w:r>
        <w:t xml:space="preserve">alors </w:t>
      </w:r>
      <w:r w:rsidRPr="00404E20">
        <w:t xml:space="preserve">à une nuisance révélée par </w:t>
      </w:r>
      <w:r w:rsidR="00CA6E9B">
        <w:t>son</w:t>
      </w:r>
      <w:r w:rsidR="00CA6E9B" w:rsidRPr="00404E20">
        <w:t xml:space="preserve"> </w:t>
      </w:r>
      <w:r w:rsidRPr="00404E20">
        <w:t>odeur caractéristique</w:t>
      </w:r>
      <w:r w:rsidR="00266393">
        <w:t>.</w:t>
      </w:r>
      <w:r>
        <w:t xml:space="preserve"> </w:t>
      </w:r>
    </w:p>
    <w:p w14:paraId="0BA825C8" w14:textId="32BC92E2" w:rsidR="007146AE" w:rsidRDefault="005B2E8D" w:rsidP="00525196">
      <w:pPr>
        <w:jc w:val="both"/>
      </w:pPr>
      <w:r w:rsidRPr="004F6CDC">
        <w:t xml:space="preserve">En tant que </w:t>
      </w:r>
      <w:r>
        <w:t xml:space="preserve">nuisance dont la responsabilité </w:t>
      </w:r>
      <w:r w:rsidR="00DB2797">
        <w:t>relève des collectivités locales</w:t>
      </w:r>
      <w:r w:rsidRPr="004F6CDC">
        <w:t xml:space="preserve">, la régulation du « pipi sauvage » </w:t>
      </w:r>
      <w:r w:rsidR="00CA6E9B">
        <w:t>renvoie à</w:t>
      </w:r>
      <w:r w:rsidRPr="004F6CDC">
        <w:t xml:space="preserve"> l’entretien des équipements urbains</w:t>
      </w:r>
      <w:r w:rsidR="00DB2797">
        <w:t xml:space="preserve"> et de la qualité du cadre de vie</w:t>
      </w:r>
      <w:r w:rsidR="007146AE">
        <w:t xml:space="preserve">. </w:t>
      </w:r>
      <w:r w:rsidR="00DB2797">
        <w:t>Elle</w:t>
      </w:r>
      <w:r w:rsidRPr="004F6CDC">
        <w:t xml:space="preserve"> interroge en premier lieu la cohabitation des u</w:t>
      </w:r>
      <w:r w:rsidR="002A6711">
        <w:t>sages à l’échelle d’un quartier. Il convient de resituer cette dernière dans le temps long, en relation avec l’évolution des stratégies d’implantation des toilettes publiques en ville (type d’équipement, localisation).</w:t>
      </w:r>
      <w:r w:rsidR="00DA3095">
        <w:t xml:space="preserve"> </w:t>
      </w:r>
      <w:r w:rsidR="007146AE">
        <w:t>En effet les pratiques courantes et les réponses des collectivités diffèrent largement en fonction des contextes historiques et culturels, et d’un pays à l’autre.</w:t>
      </w:r>
    </w:p>
    <w:p w14:paraId="1A8D48A7" w14:textId="372E70BF" w:rsidR="00DA3095" w:rsidRDefault="005B2E8D" w:rsidP="00525196">
      <w:pPr>
        <w:jc w:val="both"/>
      </w:pPr>
      <w:r w:rsidRPr="004F6CDC">
        <w:t xml:space="preserve">Allant plus loin, la question soulevée renvoie aux relations entre sphère intime et rapport à l’autre. </w:t>
      </w:r>
      <w:r w:rsidR="007146AE">
        <w:t xml:space="preserve">On peut dès lors </w:t>
      </w:r>
      <w:r w:rsidR="003426EA">
        <w:t xml:space="preserve">s’interroger sur </w:t>
      </w:r>
      <w:r w:rsidR="00DA3095">
        <w:t xml:space="preserve">une éventuelle </w:t>
      </w:r>
      <w:r w:rsidRPr="00DA3095">
        <w:t>tolérance relative vis-à-</w:t>
      </w:r>
      <w:r w:rsidR="00DA3095" w:rsidRPr="00DA3095">
        <w:t>vis de la miction masculine dans l’espace public urbain</w:t>
      </w:r>
      <w:r w:rsidR="003426EA" w:rsidRPr="00DA3095">
        <w:t xml:space="preserve"> et les raisons sur lesquelles elle reposerait. </w:t>
      </w:r>
      <w:r w:rsidR="003426EA">
        <w:t xml:space="preserve"> </w:t>
      </w:r>
      <w:r w:rsidR="002A6711">
        <w:t xml:space="preserve">Enfin, on pourra porter l’attention sur le </w:t>
      </w:r>
      <w:r w:rsidR="00DA3095">
        <w:t>change</w:t>
      </w:r>
      <w:r w:rsidR="002A6711">
        <w:t>ment de statut des urines</w:t>
      </w:r>
      <w:r w:rsidR="00CA6E9B">
        <w:t>, et donc potentiellement, des toilettes publiques,</w:t>
      </w:r>
      <w:r w:rsidR="002A6711">
        <w:t xml:space="preserve"> dans l</w:t>
      </w:r>
      <w:r w:rsidR="00DA3095">
        <w:t>e contexte </w:t>
      </w:r>
      <w:r w:rsidR="002A6711">
        <w:t>de l’émergence de systèmes d’assainissement écologique</w:t>
      </w:r>
      <w:r w:rsidR="00CA6E9B">
        <w:t>.</w:t>
      </w:r>
      <w:r w:rsidR="00CA6E9B">
        <w:rPr>
          <w:rStyle w:val="Appelnotedebasdep"/>
        </w:rPr>
        <w:footnoteReference w:id="1"/>
      </w:r>
    </w:p>
    <w:p w14:paraId="4008269F" w14:textId="3F212588" w:rsidR="00525196" w:rsidRPr="00525196" w:rsidRDefault="00525196" w:rsidP="009E6537">
      <w:pPr>
        <w:jc w:val="both"/>
        <w:outlineLvl w:val="0"/>
        <w:rPr>
          <w:b/>
        </w:rPr>
      </w:pPr>
      <w:r>
        <w:rPr>
          <w:b/>
        </w:rPr>
        <w:t>Objectif</w:t>
      </w:r>
      <w:r w:rsidR="005B2E8D">
        <w:rPr>
          <w:b/>
        </w:rPr>
        <w:t>s</w:t>
      </w:r>
      <w:r>
        <w:rPr>
          <w:b/>
        </w:rPr>
        <w:t xml:space="preserve"> </w:t>
      </w:r>
    </w:p>
    <w:p w14:paraId="7CE4B88E" w14:textId="3AF3F580" w:rsidR="003A2401" w:rsidRDefault="00E64A0B" w:rsidP="003A2401">
      <w:pPr>
        <w:jc w:val="both"/>
      </w:pPr>
      <w:r>
        <w:t xml:space="preserve">L’objectif général </w:t>
      </w:r>
      <w:r w:rsidR="004F6CDC">
        <w:t xml:space="preserve">consiste à mieux connaitre les </w:t>
      </w:r>
      <w:r w:rsidR="003A2401">
        <w:t xml:space="preserve">pratiques, les motivations et besoins </w:t>
      </w:r>
      <w:r w:rsidR="004F6CDC">
        <w:t xml:space="preserve">des </w:t>
      </w:r>
      <w:r w:rsidR="00DB2797">
        <w:t xml:space="preserve">personnes </w:t>
      </w:r>
      <w:r w:rsidR="004F6CDC">
        <w:t>qui urinent dehors</w:t>
      </w:r>
      <w:r w:rsidR="003A2401">
        <w:t xml:space="preserve">. </w:t>
      </w:r>
      <w:r w:rsidR="00525196">
        <w:t xml:space="preserve">Il s’agira ainsi de participer à identifier les facteurs associés au manque </w:t>
      </w:r>
      <w:r w:rsidR="003A2401">
        <w:t>d’appropriation</w:t>
      </w:r>
      <w:r w:rsidR="00DB2797">
        <w:t xml:space="preserve"> </w:t>
      </w:r>
      <w:r w:rsidR="003A2401">
        <w:t>des équipements installés, par les usagers aux</w:t>
      </w:r>
      <w:r w:rsidR="00DB2797">
        <w:t>quels ils sont destinés.</w:t>
      </w:r>
      <w:r w:rsidR="003A2401">
        <w:t xml:space="preserve"> </w:t>
      </w:r>
    </w:p>
    <w:p w14:paraId="11804CBD" w14:textId="4325D219" w:rsidR="007146AE" w:rsidRDefault="003A2401" w:rsidP="003A2401">
      <w:pPr>
        <w:jc w:val="both"/>
      </w:pPr>
      <w:r>
        <w:lastRenderedPageBreak/>
        <w:t>Une enquête</w:t>
      </w:r>
      <w:r w:rsidR="00E64A0B">
        <w:t xml:space="preserve"> auprès des habitants et usagers</w:t>
      </w:r>
      <w:r>
        <w:t xml:space="preserve"> sera menée en contexte urbain dense, dans différents quartiers de Paris déjà identifiés (gare, quartier festif, bord de canal...)</w:t>
      </w:r>
      <w:r w:rsidRPr="00E64A0B">
        <w:t>.</w:t>
      </w:r>
      <w:r w:rsidR="003426EA" w:rsidRPr="00E64A0B">
        <w:t xml:space="preserve"> </w:t>
      </w:r>
      <w:r w:rsidR="003426EA">
        <w:t>Elle</w:t>
      </w:r>
      <w:r>
        <w:t xml:space="preserve"> </w:t>
      </w:r>
      <w:r w:rsidR="00E64A0B">
        <w:t>pourra combiner</w:t>
      </w:r>
      <w:r>
        <w:t xml:space="preserve"> observation, micro-trottoir et entretiens semi-directifs avec le voisinage pour caractériser la nu</w:t>
      </w:r>
      <w:r w:rsidR="00E64A0B">
        <w:t xml:space="preserve">isance telle qu’elle est perçue. Elle </w:t>
      </w:r>
      <w:r w:rsidR="007146AE">
        <w:t>impliquera également</w:t>
      </w:r>
      <w:r w:rsidR="00E64A0B">
        <w:t xml:space="preserve"> des entretiens ciblés avec les acteurs publics et privés concernés par la problématique sur le territoire parisien.</w:t>
      </w:r>
      <w:r w:rsidR="00AC7B54">
        <w:t xml:space="preserve"> </w:t>
      </w:r>
    </w:p>
    <w:p w14:paraId="6D892BA0" w14:textId="3C06FBEF" w:rsidR="003A2401" w:rsidRDefault="007146AE" w:rsidP="003A2401">
      <w:pPr>
        <w:jc w:val="both"/>
      </w:pPr>
      <w:r>
        <w:t>Une comparaison sera enfin menée avec d’autres grandes villes européennes, de manière à resituer les solutions aujourd’hui mises en œuvre par les collectivités locales dans différents contextes, dans la perspective d’évaluer la pertinence d’une transposition pour le cas parisien.</w:t>
      </w:r>
    </w:p>
    <w:p w14:paraId="44F2829A" w14:textId="3744D2CE" w:rsidR="003426EA" w:rsidRPr="003A2401" w:rsidRDefault="003426EA" w:rsidP="003426EA">
      <w:pPr>
        <w:jc w:val="both"/>
      </w:pPr>
      <w:r>
        <w:t>Le stage comprendra la réalisation d’une recherche bibliographique, la participation à l’élaboration de la méthodologie d’enquête, sa réalisation et la production d’un rapport de stage</w:t>
      </w:r>
      <w:r w:rsidR="002A6711">
        <w:t>.</w:t>
      </w:r>
    </w:p>
    <w:p w14:paraId="6D4D82B3" w14:textId="77777777" w:rsidR="00956BDF" w:rsidRPr="00404E20" w:rsidRDefault="00956BDF" w:rsidP="009E6537">
      <w:pPr>
        <w:jc w:val="both"/>
        <w:outlineLvl w:val="0"/>
        <w:rPr>
          <w:b/>
        </w:rPr>
      </w:pPr>
      <w:r w:rsidRPr="00404E20">
        <w:rPr>
          <w:b/>
        </w:rPr>
        <w:t>Calendrier</w:t>
      </w:r>
    </w:p>
    <w:p w14:paraId="519C0450" w14:textId="5E27354E" w:rsidR="00404E20" w:rsidRDefault="00404E20" w:rsidP="00900E12">
      <w:pPr>
        <w:jc w:val="both"/>
      </w:pPr>
      <w:r>
        <w:t xml:space="preserve">Le stage, prévu pour une durée de </w:t>
      </w:r>
      <w:r w:rsidR="00E64A0B">
        <w:t>6 mois</w:t>
      </w:r>
      <w:r w:rsidR="004F6CDC">
        <w:t xml:space="preserve">. Il donnera lieu à la production </w:t>
      </w:r>
      <w:r w:rsidR="00DB2797">
        <w:t>d’un rapport</w:t>
      </w:r>
      <w:r w:rsidR="004F6CDC">
        <w:t xml:space="preserve"> dont la forme pourra être précisée avec le.la </w:t>
      </w:r>
      <w:proofErr w:type="spellStart"/>
      <w:proofErr w:type="gramStart"/>
      <w:r w:rsidR="004F6CDC">
        <w:t>canditat.e</w:t>
      </w:r>
      <w:proofErr w:type="spellEnd"/>
      <w:proofErr w:type="gramEnd"/>
      <w:r w:rsidR="004F6CDC">
        <w:t xml:space="preserve"> en fonction de son parcours.</w:t>
      </w:r>
      <w:r w:rsidR="00900E12">
        <w:t xml:space="preserve"> </w:t>
      </w:r>
    </w:p>
    <w:p w14:paraId="695E517E" w14:textId="77777777" w:rsidR="00956BDF" w:rsidRPr="00404E20" w:rsidRDefault="00956BDF" w:rsidP="009E6537">
      <w:pPr>
        <w:jc w:val="both"/>
        <w:outlineLvl w:val="0"/>
        <w:rPr>
          <w:b/>
        </w:rPr>
      </w:pPr>
      <w:r w:rsidRPr="00404E20">
        <w:rPr>
          <w:b/>
        </w:rPr>
        <w:t>Profil du candidat et compétences demandées</w:t>
      </w:r>
    </w:p>
    <w:p w14:paraId="3BC55B41" w14:textId="51E35221" w:rsidR="003426EA" w:rsidRDefault="00956BDF" w:rsidP="00900E12">
      <w:pPr>
        <w:jc w:val="both"/>
      </w:pPr>
      <w:r>
        <w:t>Le</w:t>
      </w:r>
      <w:r w:rsidR="004F6CDC">
        <w:t>.</w:t>
      </w:r>
      <w:r>
        <w:t xml:space="preserve">la </w:t>
      </w:r>
      <w:proofErr w:type="spellStart"/>
      <w:proofErr w:type="gramStart"/>
      <w:r>
        <w:t>candidat.e</w:t>
      </w:r>
      <w:proofErr w:type="spellEnd"/>
      <w:proofErr w:type="gramEnd"/>
      <w:r>
        <w:t xml:space="preserve"> </w:t>
      </w:r>
      <w:r w:rsidR="004F6CDC">
        <w:t>sera</w:t>
      </w:r>
      <w:r>
        <w:t xml:space="preserve"> </w:t>
      </w:r>
      <w:proofErr w:type="spellStart"/>
      <w:r w:rsidR="00E64A0B">
        <w:t>issu.e</w:t>
      </w:r>
      <w:proofErr w:type="spellEnd"/>
      <w:r w:rsidR="00E64A0B">
        <w:t xml:space="preserve"> d’un Master 2</w:t>
      </w:r>
      <w:r w:rsidR="004F6CDC">
        <w:t xml:space="preserve"> en </w:t>
      </w:r>
      <w:r>
        <w:t>ethnologie, sociologie, géographie</w:t>
      </w:r>
      <w:r w:rsidR="004F6CDC">
        <w:t>. Sont attendues des qualités telles qu’a</w:t>
      </w:r>
      <w:r>
        <w:t xml:space="preserve">utonomie, capacité d’adaptation </w:t>
      </w:r>
      <w:r w:rsidR="004F6CDC">
        <w:t>et</w:t>
      </w:r>
      <w:r w:rsidR="00404E20">
        <w:t xml:space="preserve"> </w:t>
      </w:r>
      <w:r>
        <w:t>ouverture d’esprit. Un intérêt</w:t>
      </w:r>
      <w:r w:rsidR="004F6CDC">
        <w:t xml:space="preserve"> particulier</w:t>
      </w:r>
      <w:r>
        <w:t xml:space="preserve"> pour les questions environnementales</w:t>
      </w:r>
      <w:r w:rsidR="004F6CDC">
        <w:t xml:space="preserve"> ou l’interculturalité</w:t>
      </w:r>
      <w:r>
        <w:t xml:space="preserve"> serait un plus.</w:t>
      </w:r>
      <w:r w:rsidR="00DB2797">
        <w:t xml:space="preserve"> </w:t>
      </w:r>
    </w:p>
    <w:p w14:paraId="7C6DDB3F" w14:textId="77777777" w:rsidR="003426EA" w:rsidRPr="003426EA" w:rsidRDefault="003426EA" w:rsidP="009E6537">
      <w:pPr>
        <w:jc w:val="both"/>
        <w:outlineLvl w:val="0"/>
        <w:rPr>
          <w:b/>
        </w:rPr>
      </w:pPr>
      <w:r w:rsidRPr="003426EA">
        <w:rPr>
          <w:b/>
        </w:rPr>
        <w:t>Conditions matérielles</w:t>
      </w:r>
    </w:p>
    <w:p w14:paraId="62694635" w14:textId="2524617B" w:rsidR="00956BDF" w:rsidRDefault="00DB2797" w:rsidP="00900E12">
      <w:pPr>
        <w:jc w:val="both"/>
      </w:pPr>
      <w:r>
        <w:t>Le stage donnera lieu à une</w:t>
      </w:r>
      <w:r w:rsidR="003426EA">
        <w:t xml:space="preserve"> indemnisation et à un remboursement des frais de mission.</w:t>
      </w:r>
    </w:p>
    <w:p w14:paraId="7D6F81F4" w14:textId="77777777" w:rsidR="003426EA" w:rsidRDefault="004F6CDC" w:rsidP="009E6537">
      <w:pPr>
        <w:jc w:val="both"/>
        <w:outlineLvl w:val="0"/>
      </w:pPr>
      <w:r w:rsidRPr="00900E12">
        <w:rPr>
          <w:b/>
        </w:rPr>
        <w:t>Contact</w:t>
      </w:r>
      <w:r w:rsidR="00900E12">
        <w:t xml:space="preserve"> </w:t>
      </w:r>
    </w:p>
    <w:p w14:paraId="7BB74D9F" w14:textId="602790BD" w:rsidR="00900E12" w:rsidRDefault="00900E12" w:rsidP="009E6537">
      <w:pPr>
        <w:jc w:val="both"/>
        <w:outlineLvl w:val="0"/>
        <w:rPr>
          <w:rStyle w:val="Lienhypertexte"/>
        </w:rPr>
      </w:pPr>
      <w:r>
        <w:t xml:space="preserve">Marine Legrand : </w:t>
      </w:r>
      <w:hyperlink r:id="rId8" w:history="1">
        <w:r w:rsidR="00525196" w:rsidRPr="002D40B8">
          <w:rPr>
            <w:rStyle w:val="Lienhypertexte"/>
          </w:rPr>
          <w:t>marine.legrand@enpc.fr</w:t>
        </w:r>
      </w:hyperlink>
      <w:r w:rsidR="00D4715A">
        <w:t> ; Bernard d</w:t>
      </w:r>
      <w:r>
        <w:t xml:space="preserve">e </w:t>
      </w:r>
      <w:proofErr w:type="spellStart"/>
      <w:r>
        <w:t>Gouvello</w:t>
      </w:r>
      <w:proofErr w:type="spellEnd"/>
      <w:r>
        <w:t xml:space="preserve"> : </w:t>
      </w:r>
      <w:hyperlink r:id="rId9" w:history="1">
        <w:r w:rsidR="00525196" w:rsidRPr="002D40B8">
          <w:rPr>
            <w:rStyle w:val="Lienhypertexte"/>
          </w:rPr>
          <w:t>bernard.de-gouvello@enpc.fr</w:t>
        </w:r>
      </w:hyperlink>
    </w:p>
    <w:p w14:paraId="4B212452" w14:textId="77777777" w:rsidR="002A6711" w:rsidRPr="002A6711" w:rsidRDefault="002A6711" w:rsidP="009E6537">
      <w:pPr>
        <w:jc w:val="both"/>
        <w:outlineLvl w:val="0"/>
        <w:rPr>
          <w:rStyle w:val="Lienhypertexte"/>
          <w:color w:val="auto"/>
          <w:u w:val="none"/>
        </w:rPr>
      </w:pPr>
      <w:r w:rsidRPr="002A6711">
        <w:rPr>
          <w:rStyle w:val="Lienhypertexte"/>
          <w:color w:val="auto"/>
          <w:u w:val="none"/>
        </w:rPr>
        <w:t xml:space="preserve">Merci de </w:t>
      </w:r>
      <w:r>
        <w:rPr>
          <w:rStyle w:val="Lienhypertexte"/>
          <w:color w:val="auto"/>
          <w:u w:val="none"/>
        </w:rPr>
        <w:t xml:space="preserve">faire </w:t>
      </w:r>
      <w:r w:rsidRPr="002A6711">
        <w:rPr>
          <w:rStyle w:val="Lienhypertexte"/>
          <w:color w:val="auto"/>
          <w:u w:val="none"/>
        </w:rPr>
        <w:t>parvenir un C.V. ainsi qu’une lettre de motivation.</w:t>
      </w:r>
    </w:p>
    <w:p w14:paraId="4844F60F" w14:textId="18A0835B" w:rsidR="00DB2797" w:rsidRDefault="00DB2797" w:rsidP="00900E12">
      <w:pPr>
        <w:jc w:val="both"/>
        <w:rPr>
          <w:rStyle w:val="Lienhypertexte"/>
        </w:rPr>
      </w:pPr>
    </w:p>
    <w:p w14:paraId="23FF3055" w14:textId="77777777" w:rsidR="00111763" w:rsidRDefault="00111763" w:rsidP="00DB2797">
      <w:pPr>
        <w:pStyle w:val="Commentaire"/>
      </w:pPr>
    </w:p>
    <w:sectPr w:rsidR="00111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6EF7B9" w16cid:durableId="1EC02BBD"/>
  <w16cid:commentId w16cid:paraId="65335BE5" w16cid:durableId="1EC02C8E"/>
  <w16cid:commentId w16cid:paraId="5A0FA694" w16cid:durableId="1EC02BD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BE335" w14:textId="77777777" w:rsidR="00D84D11" w:rsidRDefault="00D84D11" w:rsidP="00CA6E9B">
      <w:pPr>
        <w:spacing w:after="0" w:line="240" w:lineRule="auto"/>
      </w:pPr>
      <w:r>
        <w:separator/>
      </w:r>
    </w:p>
  </w:endnote>
  <w:endnote w:type="continuationSeparator" w:id="0">
    <w:p w14:paraId="7912453C" w14:textId="77777777" w:rsidR="00D84D11" w:rsidRDefault="00D84D11" w:rsidP="00CA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39C70" w14:textId="77777777" w:rsidR="00D84D11" w:rsidRDefault="00D84D11" w:rsidP="00CA6E9B">
      <w:pPr>
        <w:spacing w:after="0" w:line="240" w:lineRule="auto"/>
      </w:pPr>
      <w:r>
        <w:separator/>
      </w:r>
    </w:p>
  </w:footnote>
  <w:footnote w:type="continuationSeparator" w:id="0">
    <w:p w14:paraId="44207573" w14:textId="77777777" w:rsidR="00D84D11" w:rsidRDefault="00D84D11" w:rsidP="00CA6E9B">
      <w:pPr>
        <w:spacing w:after="0" w:line="240" w:lineRule="auto"/>
      </w:pPr>
      <w:r>
        <w:continuationSeparator/>
      </w:r>
    </w:p>
  </w:footnote>
  <w:footnote w:id="1">
    <w:p w14:paraId="71270DA9" w14:textId="0495E77E" w:rsidR="00CA6E9B" w:rsidRDefault="00CA6E9B">
      <w:pPr>
        <w:pStyle w:val="Notedebasdepage"/>
      </w:pPr>
      <w:r>
        <w:rPr>
          <w:rStyle w:val="Appelnotedebasdep"/>
        </w:rPr>
        <w:footnoteRef/>
      </w:r>
      <w:r>
        <w:t xml:space="preserve">  L’urine, recyclée comme engrais, en vient à être considérée comme une nouvelle ressource naturelle</w:t>
      </w:r>
      <w:r w:rsidR="00266393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257367DA"/>
    <w:multiLevelType w:val="hybridMultilevel"/>
    <w:tmpl w:val="E7C88260"/>
    <w:lvl w:ilvl="0" w:tplc="29305E66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C46CC"/>
    <w:multiLevelType w:val="hybridMultilevel"/>
    <w:tmpl w:val="CD781EEA"/>
    <w:lvl w:ilvl="0" w:tplc="2856F7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3405E"/>
    <w:multiLevelType w:val="hybridMultilevel"/>
    <w:tmpl w:val="13AAC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10968"/>
    <w:multiLevelType w:val="hybridMultilevel"/>
    <w:tmpl w:val="46989966"/>
    <w:lvl w:ilvl="0" w:tplc="D72A01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9B"/>
    <w:rsid w:val="000F2299"/>
    <w:rsid w:val="00111763"/>
    <w:rsid w:val="001438BD"/>
    <w:rsid w:val="00266393"/>
    <w:rsid w:val="002A1298"/>
    <w:rsid w:val="002A6711"/>
    <w:rsid w:val="002F5876"/>
    <w:rsid w:val="003426EA"/>
    <w:rsid w:val="003A2401"/>
    <w:rsid w:val="00404E20"/>
    <w:rsid w:val="004F6CDC"/>
    <w:rsid w:val="00525196"/>
    <w:rsid w:val="005B2E8D"/>
    <w:rsid w:val="005D3D9D"/>
    <w:rsid w:val="0063422C"/>
    <w:rsid w:val="006449E6"/>
    <w:rsid w:val="006513EA"/>
    <w:rsid w:val="007146AE"/>
    <w:rsid w:val="00813699"/>
    <w:rsid w:val="00900E12"/>
    <w:rsid w:val="00956BDF"/>
    <w:rsid w:val="009A7B9B"/>
    <w:rsid w:val="009E6537"/>
    <w:rsid w:val="00AC7B54"/>
    <w:rsid w:val="00AF44F3"/>
    <w:rsid w:val="00AF7DF0"/>
    <w:rsid w:val="00B8054F"/>
    <w:rsid w:val="00CA6E9B"/>
    <w:rsid w:val="00D236A8"/>
    <w:rsid w:val="00D4715A"/>
    <w:rsid w:val="00D84D11"/>
    <w:rsid w:val="00DA3095"/>
    <w:rsid w:val="00DB2797"/>
    <w:rsid w:val="00E64A0B"/>
    <w:rsid w:val="00E90DB6"/>
    <w:rsid w:val="00EF43E1"/>
    <w:rsid w:val="00F354B8"/>
    <w:rsid w:val="00F870E1"/>
    <w:rsid w:val="00FC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288D"/>
  <w15:chartTrackingRefBased/>
  <w15:docId w15:val="{561EB5C3-ED12-4420-9B54-7A2CAD81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B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4E20"/>
    <w:pPr>
      <w:ind w:left="720"/>
      <w:contextualSpacing/>
    </w:pPr>
  </w:style>
  <w:style w:type="character" w:styleId="Accentuation">
    <w:name w:val="Emphasis"/>
    <w:qFormat/>
    <w:rsid w:val="00E90DB6"/>
    <w:rPr>
      <w:i/>
      <w:iCs/>
    </w:rPr>
  </w:style>
  <w:style w:type="character" w:styleId="Lienhypertexte">
    <w:name w:val="Hyperlink"/>
    <w:basedOn w:val="Policepardfaut"/>
    <w:uiPriority w:val="99"/>
    <w:unhideWhenUsed/>
    <w:rsid w:val="00900E12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C13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13F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13F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13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13F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1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3FF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9E6537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A6E9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A6E9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A6E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e.legrand@enpc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rnard.de-gouvello@enp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1F202-B668-4B43-85D0-6F519A05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des ponts Paristech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LEGRAND</dc:creator>
  <cp:keywords/>
  <dc:description/>
  <cp:lastModifiedBy>Marine LEGRAND</cp:lastModifiedBy>
  <cp:revision>2</cp:revision>
  <cp:lastPrinted>2018-06-12T13:41:00Z</cp:lastPrinted>
  <dcterms:created xsi:type="dcterms:W3CDTF">2018-12-03T11:42:00Z</dcterms:created>
  <dcterms:modified xsi:type="dcterms:W3CDTF">2018-12-03T11:42:00Z</dcterms:modified>
</cp:coreProperties>
</file>